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AAD2" w14:textId="77777777" w:rsidR="00597959" w:rsidRDefault="00597959" w:rsidP="00E22645">
      <w:pPr>
        <w:pStyle w:val="BodyText"/>
        <w:tabs>
          <w:tab w:val="left" w:leader="underscore" w:pos="9540"/>
        </w:tabs>
        <w:spacing w:before="10"/>
        <w:rPr>
          <w:rFonts w:ascii="Times New Roman"/>
          <w:sz w:val="11"/>
        </w:rPr>
      </w:pPr>
    </w:p>
    <w:p w14:paraId="132FAAD3" w14:textId="77777777" w:rsidR="00597959" w:rsidRDefault="00F556AF" w:rsidP="00E22645">
      <w:pPr>
        <w:pStyle w:val="Heading3"/>
        <w:tabs>
          <w:tab w:val="left" w:leader="underscore" w:pos="9540"/>
        </w:tabs>
        <w:spacing w:before="93"/>
        <w:ind w:left="0"/>
      </w:pPr>
      <w:r>
        <w:t>Housing and Dining Facilities (HDS) has adopted amendments for all HDS facilities. Confirm applicable standards with Project Representative on a per Project basis.</w:t>
      </w:r>
    </w:p>
    <w:p w14:paraId="132FAAD4" w14:textId="31CB05F3" w:rsidR="00597959" w:rsidRDefault="00597959" w:rsidP="00E22645">
      <w:pPr>
        <w:pStyle w:val="BodyText"/>
        <w:tabs>
          <w:tab w:val="left" w:leader="underscore" w:pos="9540"/>
        </w:tabs>
        <w:spacing w:before="10"/>
        <w:rPr>
          <w:b/>
          <w:sz w:val="19"/>
        </w:rPr>
      </w:pPr>
    </w:p>
    <w:p w14:paraId="7E867B57" w14:textId="77777777" w:rsidR="00FF611E" w:rsidRPr="00E22645" w:rsidRDefault="00FF611E" w:rsidP="00E22645">
      <w:pPr>
        <w:pStyle w:val="Heading3"/>
        <w:tabs>
          <w:tab w:val="left" w:leader="underscore" w:pos="9540"/>
        </w:tabs>
        <w:spacing w:before="93"/>
        <w:ind w:left="0"/>
        <w:rPr>
          <w:sz w:val="24"/>
          <w:szCs w:val="24"/>
        </w:rPr>
      </w:pPr>
      <w:r w:rsidRPr="00E22645">
        <w:rPr>
          <w:sz w:val="24"/>
          <w:szCs w:val="24"/>
          <w:highlight w:val="lightGray"/>
        </w:rPr>
        <w:t>Housing and Dining Services has NO EXCEPTIONS FOR THIS DIVISION.</w:t>
      </w:r>
    </w:p>
    <w:p w14:paraId="54AFFCEA" w14:textId="77777777" w:rsidR="00FF611E" w:rsidRDefault="00FF611E" w:rsidP="00E22645">
      <w:pPr>
        <w:pStyle w:val="BodyText"/>
        <w:tabs>
          <w:tab w:val="left" w:leader="underscore" w:pos="9540"/>
        </w:tabs>
        <w:spacing w:before="10"/>
        <w:rPr>
          <w:b/>
          <w:sz w:val="19"/>
        </w:rPr>
      </w:pPr>
    </w:p>
    <w:p w14:paraId="132FAAD5" w14:textId="77777777" w:rsidR="00597959" w:rsidRDefault="00F556AF" w:rsidP="00E22645">
      <w:pPr>
        <w:tabs>
          <w:tab w:val="left" w:leader="underscore" w:pos="9540"/>
        </w:tabs>
        <w:spacing w:before="1"/>
        <w:rPr>
          <w:b/>
          <w:sz w:val="20"/>
        </w:rPr>
      </w:pPr>
      <w:r>
        <w:rPr>
          <w:b/>
          <w:sz w:val="20"/>
        </w:rPr>
        <w:t>DIVISION 02 – EXISTING CONDITIONS</w:t>
      </w:r>
    </w:p>
    <w:p w14:paraId="132FAAD6" w14:textId="77777777" w:rsidR="00597959" w:rsidRDefault="00597959" w:rsidP="00E22645">
      <w:pPr>
        <w:pStyle w:val="BodyText"/>
        <w:tabs>
          <w:tab w:val="left" w:leader="underscore" w:pos="9540"/>
        </w:tabs>
        <w:rPr>
          <w:b/>
        </w:rPr>
      </w:pPr>
    </w:p>
    <w:p w14:paraId="132FAAD7" w14:textId="77777777" w:rsidR="00597959" w:rsidRDefault="00F556AF" w:rsidP="00E22645">
      <w:pPr>
        <w:tabs>
          <w:tab w:val="left" w:leader="underscore" w:pos="9540"/>
        </w:tabs>
        <w:rPr>
          <w:b/>
          <w:sz w:val="20"/>
        </w:rPr>
      </w:pPr>
      <w:r>
        <w:rPr>
          <w:b/>
          <w:sz w:val="20"/>
        </w:rPr>
        <w:t>02 26 00 – HAZARDOUS MATERIAL ASSESSMENT</w:t>
      </w:r>
    </w:p>
    <w:p w14:paraId="132FAAD8" w14:textId="77777777" w:rsidR="00597959" w:rsidRDefault="00597959" w:rsidP="00E22645">
      <w:pPr>
        <w:pStyle w:val="BodyText"/>
        <w:tabs>
          <w:tab w:val="left" w:leader="underscore" w:pos="9540"/>
        </w:tabs>
        <w:spacing w:before="10"/>
        <w:rPr>
          <w:b/>
          <w:sz w:val="19"/>
        </w:rPr>
      </w:pPr>
    </w:p>
    <w:p w14:paraId="132FAAD9" w14:textId="77777777" w:rsidR="00597959" w:rsidRDefault="00F556AF" w:rsidP="00E22645">
      <w:pPr>
        <w:pStyle w:val="ListParagraph"/>
        <w:numPr>
          <w:ilvl w:val="0"/>
          <w:numId w:val="2"/>
        </w:numPr>
        <w:tabs>
          <w:tab w:val="left" w:leader="underscore" w:pos="9540"/>
        </w:tabs>
        <w:ind w:left="360" w:right="221" w:hanging="360"/>
        <w:rPr>
          <w:sz w:val="20"/>
        </w:rPr>
      </w:pPr>
      <w:r>
        <w:rPr>
          <w:sz w:val="20"/>
        </w:rPr>
        <w:t>All areas of Colorado State University (CSU) shall be assessed for environmental hazards before any demolition, alteration, renovation, or</w:t>
      </w:r>
      <w:r>
        <w:rPr>
          <w:spacing w:val="-2"/>
          <w:sz w:val="20"/>
        </w:rPr>
        <w:t xml:space="preserve"> </w:t>
      </w:r>
      <w:r>
        <w:rPr>
          <w:sz w:val="20"/>
        </w:rPr>
        <w:t>construction.</w:t>
      </w:r>
    </w:p>
    <w:p w14:paraId="132FAADA" w14:textId="77777777" w:rsidR="00597959" w:rsidRDefault="00597959" w:rsidP="00E22645">
      <w:pPr>
        <w:pStyle w:val="BodyText"/>
        <w:tabs>
          <w:tab w:val="left" w:leader="underscore" w:pos="9540"/>
        </w:tabs>
        <w:spacing w:before="1"/>
        <w:ind w:left="360" w:hanging="360"/>
      </w:pPr>
    </w:p>
    <w:p w14:paraId="132FAADB" w14:textId="77777777" w:rsidR="00597959" w:rsidRDefault="00F556AF" w:rsidP="00E22645">
      <w:pPr>
        <w:pStyle w:val="ListParagraph"/>
        <w:numPr>
          <w:ilvl w:val="0"/>
          <w:numId w:val="2"/>
        </w:numPr>
        <w:tabs>
          <w:tab w:val="left" w:pos="389"/>
          <w:tab w:val="left" w:leader="underscore" w:pos="9540"/>
        </w:tabs>
        <w:spacing w:before="1"/>
        <w:ind w:left="360" w:hanging="360"/>
        <w:rPr>
          <w:sz w:val="20"/>
        </w:rPr>
      </w:pPr>
      <w:r>
        <w:rPr>
          <w:sz w:val="20"/>
        </w:rPr>
        <w:t>Hazardous items shall include, but are not limited</w:t>
      </w:r>
      <w:r>
        <w:rPr>
          <w:spacing w:val="4"/>
          <w:sz w:val="20"/>
        </w:rPr>
        <w:t xml:space="preserve"> </w:t>
      </w:r>
      <w:r>
        <w:rPr>
          <w:sz w:val="20"/>
        </w:rPr>
        <w:t>to:</w:t>
      </w:r>
    </w:p>
    <w:p w14:paraId="132FAADC" w14:textId="77777777" w:rsidR="00597959" w:rsidRDefault="00597959" w:rsidP="00E22645">
      <w:pPr>
        <w:pStyle w:val="BodyText"/>
        <w:tabs>
          <w:tab w:val="left" w:leader="underscore" w:pos="9540"/>
        </w:tabs>
        <w:ind w:left="360" w:hanging="360"/>
      </w:pPr>
    </w:p>
    <w:p w14:paraId="132FAADE" w14:textId="2F69B61D" w:rsidR="00597959" w:rsidRDefault="00F556AF" w:rsidP="00E22645">
      <w:pPr>
        <w:pStyle w:val="ListParagraph"/>
        <w:numPr>
          <w:ilvl w:val="1"/>
          <w:numId w:val="2"/>
        </w:numPr>
        <w:tabs>
          <w:tab w:val="left" w:pos="821"/>
          <w:tab w:val="left" w:leader="underscore" w:pos="9540"/>
        </w:tabs>
        <w:ind w:left="720" w:hanging="360"/>
        <w:rPr>
          <w:sz w:val="20"/>
        </w:rPr>
      </w:pPr>
      <w:r>
        <w:rPr>
          <w:sz w:val="20"/>
        </w:rPr>
        <w:t>Asbestos</w:t>
      </w:r>
    </w:p>
    <w:p w14:paraId="057C37E1" w14:textId="77777777" w:rsidR="00E22645" w:rsidRPr="00E22645" w:rsidRDefault="00E22645" w:rsidP="00E22645">
      <w:pPr>
        <w:pStyle w:val="ListParagraph"/>
        <w:tabs>
          <w:tab w:val="left" w:pos="821"/>
          <w:tab w:val="left" w:leader="underscore" w:pos="9540"/>
        </w:tabs>
        <w:ind w:left="720" w:firstLine="0"/>
        <w:rPr>
          <w:sz w:val="20"/>
        </w:rPr>
      </w:pPr>
    </w:p>
    <w:p w14:paraId="132FAADF" w14:textId="77777777" w:rsidR="00597959" w:rsidRDefault="00F556AF" w:rsidP="00E22645">
      <w:pPr>
        <w:pStyle w:val="ListParagraph"/>
        <w:numPr>
          <w:ilvl w:val="1"/>
          <w:numId w:val="2"/>
        </w:numPr>
        <w:tabs>
          <w:tab w:val="left" w:pos="821"/>
          <w:tab w:val="left" w:leader="underscore" w:pos="9540"/>
        </w:tabs>
        <w:ind w:left="720" w:hanging="360"/>
        <w:rPr>
          <w:sz w:val="20"/>
        </w:rPr>
      </w:pPr>
      <w:r>
        <w:rPr>
          <w:sz w:val="20"/>
        </w:rPr>
        <w:t>Lead–based</w:t>
      </w:r>
      <w:r>
        <w:rPr>
          <w:spacing w:val="1"/>
          <w:sz w:val="20"/>
        </w:rPr>
        <w:t xml:space="preserve"> </w:t>
      </w:r>
      <w:r>
        <w:rPr>
          <w:sz w:val="20"/>
        </w:rPr>
        <w:t>Paint</w:t>
      </w:r>
    </w:p>
    <w:p w14:paraId="132FAAE0" w14:textId="77777777" w:rsidR="00597959" w:rsidRDefault="00597959" w:rsidP="00E22645">
      <w:pPr>
        <w:pStyle w:val="BodyText"/>
        <w:tabs>
          <w:tab w:val="left" w:leader="underscore" w:pos="9540"/>
        </w:tabs>
        <w:spacing w:before="1"/>
        <w:ind w:left="720" w:hanging="360"/>
      </w:pPr>
    </w:p>
    <w:p w14:paraId="132FAAE1" w14:textId="77777777" w:rsidR="00597959" w:rsidRDefault="00F556AF" w:rsidP="00E22645">
      <w:pPr>
        <w:pStyle w:val="ListParagraph"/>
        <w:numPr>
          <w:ilvl w:val="1"/>
          <w:numId w:val="2"/>
        </w:numPr>
        <w:tabs>
          <w:tab w:val="left" w:pos="821"/>
          <w:tab w:val="left" w:leader="underscore" w:pos="9540"/>
        </w:tabs>
        <w:ind w:left="720" w:hanging="360"/>
        <w:rPr>
          <w:sz w:val="20"/>
        </w:rPr>
      </w:pPr>
      <w:r>
        <w:rPr>
          <w:sz w:val="20"/>
        </w:rPr>
        <w:t>Chemicals</w:t>
      </w:r>
    </w:p>
    <w:p w14:paraId="132FAAE2" w14:textId="77777777" w:rsidR="00597959" w:rsidRDefault="00597959" w:rsidP="00E22645">
      <w:pPr>
        <w:pStyle w:val="BodyText"/>
        <w:tabs>
          <w:tab w:val="left" w:leader="underscore" w:pos="9540"/>
        </w:tabs>
        <w:spacing w:before="10"/>
        <w:ind w:left="360" w:hanging="360"/>
        <w:rPr>
          <w:sz w:val="19"/>
        </w:rPr>
      </w:pPr>
    </w:p>
    <w:p w14:paraId="132FAAE3" w14:textId="77777777" w:rsidR="00597959" w:rsidRDefault="00F556AF" w:rsidP="00E22645">
      <w:pPr>
        <w:pStyle w:val="ListParagraph"/>
        <w:numPr>
          <w:ilvl w:val="0"/>
          <w:numId w:val="2"/>
        </w:numPr>
        <w:tabs>
          <w:tab w:val="left" w:pos="389"/>
          <w:tab w:val="left" w:leader="underscore" w:pos="9540"/>
        </w:tabs>
        <w:ind w:left="360" w:hanging="360"/>
        <w:rPr>
          <w:sz w:val="20"/>
        </w:rPr>
      </w:pPr>
      <w:r>
        <w:rPr>
          <w:sz w:val="20"/>
        </w:rPr>
        <w:t>Biological and radiation hazards may exist, primarily in laboratories and research–oriented</w:t>
      </w:r>
      <w:r>
        <w:rPr>
          <w:spacing w:val="-14"/>
          <w:sz w:val="20"/>
        </w:rPr>
        <w:t xml:space="preserve"> </w:t>
      </w:r>
      <w:r>
        <w:rPr>
          <w:sz w:val="20"/>
        </w:rPr>
        <w:t>facilities.</w:t>
      </w:r>
    </w:p>
    <w:p w14:paraId="132FAAE4" w14:textId="77777777" w:rsidR="00597959" w:rsidRDefault="00597959" w:rsidP="00E22645">
      <w:pPr>
        <w:pStyle w:val="BodyText"/>
        <w:tabs>
          <w:tab w:val="left" w:leader="underscore" w:pos="9540"/>
        </w:tabs>
        <w:ind w:left="360" w:hanging="360"/>
      </w:pPr>
    </w:p>
    <w:p w14:paraId="132FAAE5" w14:textId="77777777" w:rsidR="00597959" w:rsidRDefault="00F556AF" w:rsidP="00E22645">
      <w:pPr>
        <w:pStyle w:val="ListParagraph"/>
        <w:numPr>
          <w:ilvl w:val="0"/>
          <w:numId w:val="2"/>
        </w:numPr>
        <w:tabs>
          <w:tab w:val="left" w:pos="389"/>
          <w:tab w:val="left" w:leader="underscore" w:pos="9540"/>
        </w:tabs>
        <w:spacing w:before="1"/>
        <w:ind w:left="360" w:right="143" w:hanging="360"/>
        <w:rPr>
          <w:sz w:val="20"/>
        </w:rPr>
      </w:pPr>
      <w:r>
        <w:rPr>
          <w:sz w:val="20"/>
        </w:rPr>
        <w:t>The Project Representative shall contact appropriate University or contracted resources for hazardous material assessment during Project</w:t>
      </w:r>
      <w:r>
        <w:rPr>
          <w:spacing w:val="2"/>
          <w:sz w:val="20"/>
        </w:rPr>
        <w:t xml:space="preserve"> </w:t>
      </w:r>
      <w:r>
        <w:rPr>
          <w:sz w:val="20"/>
        </w:rPr>
        <w:t>planning.</w:t>
      </w:r>
    </w:p>
    <w:p w14:paraId="132FAAE6" w14:textId="77777777" w:rsidR="00597959" w:rsidRDefault="00597959" w:rsidP="00E22645">
      <w:pPr>
        <w:pStyle w:val="BodyText"/>
        <w:tabs>
          <w:tab w:val="left" w:leader="underscore" w:pos="9540"/>
        </w:tabs>
        <w:spacing w:before="1"/>
        <w:ind w:left="360" w:hanging="360"/>
      </w:pPr>
    </w:p>
    <w:p w14:paraId="132FAAE7" w14:textId="77777777" w:rsidR="00597959" w:rsidRDefault="00F556AF" w:rsidP="00E22645">
      <w:pPr>
        <w:pStyle w:val="Heading3"/>
        <w:tabs>
          <w:tab w:val="left" w:leader="underscore" w:pos="9540"/>
        </w:tabs>
        <w:spacing w:before="0"/>
        <w:ind w:left="360" w:hanging="360"/>
      </w:pPr>
      <w:r>
        <w:t>02 82 00 – ASBESTOS REMEDIATION</w:t>
      </w:r>
    </w:p>
    <w:p w14:paraId="132FAAE8" w14:textId="77777777" w:rsidR="00597959" w:rsidRDefault="00597959" w:rsidP="00E22645">
      <w:pPr>
        <w:pStyle w:val="BodyText"/>
        <w:tabs>
          <w:tab w:val="left" w:leader="underscore" w:pos="9540"/>
        </w:tabs>
        <w:spacing w:before="10"/>
        <w:ind w:left="360" w:hanging="360"/>
        <w:rPr>
          <w:b/>
          <w:sz w:val="19"/>
        </w:rPr>
      </w:pPr>
    </w:p>
    <w:p w14:paraId="132FAAE9" w14:textId="77777777" w:rsidR="00597959" w:rsidRDefault="00F556AF" w:rsidP="00E22645">
      <w:pPr>
        <w:pStyle w:val="ListParagraph"/>
        <w:numPr>
          <w:ilvl w:val="0"/>
          <w:numId w:val="1"/>
        </w:numPr>
        <w:tabs>
          <w:tab w:val="left" w:pos="389"/>
          <w:tab w:val="left" w:leader="underscore" w:pos="9540"/>
        </w:tabs>
        <w:ind w:left="360" w:hanging="360"/>
        <w:rPr>
          <w:sz w:val="20"/>
        </w:rPr>
      </w:pPr>
      <w:r>
        <w:rPr>
          <w:sz w:val="20"/>
        </w:rPr>
        <w:t>Presence on</w:t>
      </w:r>
      <w:r>
        <w:rPr>
          <w:spacing w:val="-1"/>
          <w:sz w:val="20"/>
        </w:rPr>
        <w:t xml:space="preserve"> </w:t>
      </w:r>
      <w:r>
        <w:rPr>
          <w:sz w:val="20"/>
        </w:rPr>
        <w:t>Campus:</w:t>
      </w:r>
    </w:p>
    <w:p w14:paraId="132FAAEA" w14:textId="77777777" w:rsidR="00597959" w:rsidRDefault="00597959" w:rsidP="00E22645">
      <w:pPr>
        <w:pStyle w:val="BodyText"/>
        <w:tabs>
          <w:tab w:val="left" w:leader="underscore" w:pos="9540"/>
        </w:tabs>
        <w:ind w:left="360" w:hanging="360"/>
      </w:pPr>
    </w:p>
    <w:p w14:paraId="132FAAEB" w14:textId="77777777" w:rsidR="00597959" w:rsidRDefault="00F556AF" w:rsidP="00E22645">
      <w:pPr>
        <w:pStyle w:val="ListParagraph"/>
        <w:numPr>
          <w:ilvl w:val="1"/>
          <w:numId w:val="1"/>
        </w:numPr>
        <w:tabs>
          <w:tab w:val="left" w:pos="900"/>
          <w:tab w:val="left" w:leader="underscore" w:pos="9540"/>
        </w:tabs>
        <w:spacing w:before="1"/>
        <w:ind w:left="720" w:hanging="360"/>
        <w:rPr>
          <w:sz w:val="20"/>
        </w:rPr>
      </w:pPr>
      <w:r>
        <w:rPr>
          <w:sz w:val="20"/>
        </w:rPr>
        <w:t>Asbestos is present in many materials in and around the campus.</w:t>
      </w:r>
    </w:p>
    <w:p w14:paraId="132FAAEC" w14:textId="77777777" w:rsidR="00597959" w:rsidRDefault="00597959" w:rsidP="00E22645">
      <w:pPr>
        <w:pStyle w:val="BodyText"/>
        <w:tabs>
          <w:tab w:val="left" w:pos="900"/>
          <w:tab w:val="left" w:leader="underscore" w:pos="9540"/>
        </w:tabs>
        <w:spacing w:before="1"/>
        <w:ind w:left="720" w:hanging="360"/>
      </w:pPr>
    </w:p>
    <w:p w14:paraId="132FAAED" w14:textId="77777777" w:rsidR="00597959" w:rsidRDefault="00F556AF" w:rsidP="00E22645">
      <w:pPr>
        <w:pStyle w:val="ListParagraph"/>
        <w:numPr>
          <w:ilvl w:val="1"/>
          <w:numId w:val="1"/>
        </w:numPr>
        <w:tabs>
          <w:tab w:val="left" w:pos="900"/>
          <w:tab w:val="left" w:leader="underscore" w:pos="9540"/>
        </w:tabs>
        <w:ind w:left="720" w:right="131" w:hanging="360"/>
        <w:rPr>
          <w:sz w:val="20"/>
        </w:rPr>
      </w:pPr>
      <w:r>
        <w:rPr>
          <w:sz w:val="20"/>
        </w:rPr>
        <w:t>Typical forms include Thermal/Mechanical System Insulation (TSI), Asbestos Containing Materials (ACM) such as ceiling tile, floor tile, Transite panels and asbestos–containing trowel–on and spray applied surfacing materials (fireproofing, textures, joint compound, coatings, acoustics etc.)</w:t>
      </w:r>
    </w:p>
    <w:p w14:paraId="132FAAEE" w14:textId="77777777" w:rsidR="00597959" w:rsidRDefault="00597959" w:rsidP="00E22645">
      <w:pPr>
        <w:pStyle w:val="BodyText"/>
        <w:tabs>
          <w:tab w:val="left" w:pos="900"/>
          <w:tab w:val="left" w:leader="underscore" w:pos="9540"/>
        </w:tabs>
        <w:spacing w:before="11"/>
        <w:ind w:left="720" w:hanging="360"/>
        <w:rPr>
          <w:sz w:val="19"/>
        </w:rPr>
      </w:pPr>
    </w:p>
    <w:p w14:paraId="132FAAEF" w14:textId="4A3FB35F" w:rsidR="00597959" w:rsidRDefault="00F556AF" w:rsidP="00E22645">
      <w:pPr>
        <w:pStyle w:val="ListParagraph"/>
        <w:numPr>
          <w:ilvl w:val="1"/>
          <w:numId w:val="1"/>
        </w:numPr>
        <w:tabs>
          <w:tab w:val="left" w:pos="900"/>
          <w:tab w:val="left" w:leader="underscore" w:pos="9540"/>
        </w:tabs>
        <w:ind w:left="720" w:right="222" w:hanging="360"/>
        <w:rPr>
          <w:sz w:val="20"/>
        </w:rPr>
      </w:pPr>
      <w:r>
        <w:rPr>
          <w:sz w:val="20"/>
        </w:rPr>
        <w:t xml:space="preserve">The University has inventoried asbestos materials in many </w:t>
      </w:r>
      <w:r w:rsidR="001D7F23">
        <w:rPr>
          <w:sz w:val="20"/>
        </w:rPr>
        <w:t>buildings but</w:t>
      </w:r>
      <w:r>
        <w:rPr>
          <w:sz w:val="20"/>
        </w:rPr>
        <w:t xml:space="preserve"> has not identified every area that might have TSI, ACM or asbestos–containing</w:t>
      </w:r>
      <w:r>
        <w:rPr>
          <w:spacing w:val="-3"/>
          <w:sz w:val="20"/>
        </w:rPr>
        <w:t xml:space="preserve"> </w:t>
      </w:r>
      <w:r>
        <w:rPr>
          <w:sz w:val="20"/>
        </w:rPr>
        <w:t>finishes.</w:t>
      </w:r>
    </w:p>
    <w:p w14:paraId="132FAAF0" w14:textId="77777777" w:rsidR="00597959" w:rsidRDefault="00F556AF" w:rsidP="00E22645">
      <w:pPr>
        <w:pStyle w:val="ListParagraph"/>
        <w:numPr>
          <w:ilvl w:val="2"/>
          <w:numId w:val="1"/>
        </w:numPr>
        <w:tabs>
          <w:tab w:val="left" w:pos="900"/>
          <w:tab w:val="left" w:pos="1253"/>
          <w:tab w:val="left" w:leader="underscore" w:pos="9540"/>
        </w:tabs>
        <w:spacing w:line="228" w:lineRule="exact"/>
        <w:rPr>
          <w:sz w:val="20"/>
        </w:rPr>
      </w:pPr>
      <w:r>
        <w:rPr>
          <w:sz w:val="20"/>
        </w:rPr>
        <w:t>Asbestos may be hidden and not</w:t>
      </w:r>
      <w:r>
        <w:rPr>
          <w:spacing w:val="-3"/>
          <w:sz w:val="20"/>
        </w:rPr>
        <w:t xml:space="preserve"> </w:t>
      </w:r>
      <w:r>
        <w:rPr>
          <w:sz w:val="20"/>
        </w:rPr>
        <w:t>visible.</w:t>
      </w:r>
    </w:p>
    <w:p w14:paraId="132FAAF1" w14:textId="77777777" w:rsidR="00597959" w:rsidRDefault="00597959" w:rsidP="00E22645">
      <w:pPr>
        <w:pStyle w:val="BodyText"/>
        <w:tabs>
          <w:tab w:val="left" w:pos="900"/>
          <w:tab w:val="left" w:leader="underscore" w:pos="9540"/>
        </w:tabs>
        <w:spacing w:before="1"/>
        <w:ind w:left="360" w:hanging="360"/>
      </w:pPr>
    </w:p>
    <w:p w14:paraId="132FAAF2" w14:textId="681214F7" w:rsidR="00597959" w:rsidRDefault="00F556AF" w:rsidP="00E22645">
      <w:pPr>
        <w:pStyle w:val="ListParagraph"/>
        <w:numPr>
          <w:ilvl w:val="1"/>
          <w:numId w:val="1"/>
        </w:numPr>
        <w:tabs>
          <w:tab w:val="left" w:pos="900"/>
          <w:tab w:val="left" w:leader="underscore" w:pos="9540"/>
        </w:tabs>
        <w:ind w:right="331" w:hanging="460"/>
        <w:rPr>
          <w:sz w:val="20"/>
        </w:rPr>
      </w:pPr>
      <w:r>
        <w:rPr>
          <w:sz w:val="20"/>
        </w:rPr>
        <w:t xml:space="preserve">The Project Representative shall request, </w:t>
      </w:r>
      <w:r w:rsidR="001D7F23">
        <w:rPr>
          <w:sz w:val="20"/>
        </w:rPr>
        <w:t>arrange,</w:t>
      </w:r>
      <w:r>
        <w:rPr>
          <w:sz w:val="20"/>
        </w:rPr>
        <w:t xml:space="preserve"> and coordinate investigation of every Project area where Work occurs to identify any asbestos containing or suspect materials.</w:t>
      </w:r>
    </w:p>
    <w:p w14:paraId="132FAAF3" w14:textId="77777777" w:rsidR="00597959" w:rsidRDefault="00F556AF" w:rsidP="00E22645">
      <w:pPr>
        <w:pStyle w:val="ListParagraph"/>
        <w:numPr>
          <w:ilvl w:val="2"/>
          <w:numId w:val="1"/>
        </w:numPr>
        <w:tabs>
          <w:tab w:val="left" w:pos="900"/>
          <w:tab w:val="left" w:pos="1253"/>
          <w:tab w:val="left" w:leader="underscore" w:pos="9540"/>
        </w:tabs>
        <w:spacing w:before="1"/>
        <w:ind w:right="168"/>
        <w:rPr>
          <w:sz w:val="20"/>
        </w:rPr>
      </w:pPr>
      <w:r>
        <w:rPr>
          <w:sz w:val="20"/>
        </w:rPr>
        <w:t>Environmental Health Services (EHS) or other qualified contracted professionals shall assist with the investigation and perform any necessary sampling or laboratory tests on these materials.</w:t>
      </w:r>
    </w:p>
    <w:p w14:paraId="132FAAF4" w14:textId="77777777" w:rsidR="00597959" w:rsidRDefault="00F556AF" w:rsidP="00E22645">
      <w:pPr>
        <w:pStyle w:val="ListParagraph"/>
        <w:numPr>
          <w:ilvl w:val="2"/>
          <w:numId w:val="1"/>
        </w:numPr>
        <w:tabs>
          <w:tab w:val="left" w:pos="900"/>
          <w:tab w:val="left" w:pos="1253"/>
          <w:tab w:val="left" w:leader="underscore" w:pos="9540"/>
        </w:tabs>
        <w:spacing w:line="229" w:lineRule="exact"/>
        <w:rPr>
          <w:sz w:val="20"/>
        </w:rPr>
      </w:pPr>
      <w:r>
        <w:rPr>
          <w:sz w:val="20"/>
        </w:rPr>
        <w:t>EHS shall enforce compliance and shall recommend remedial plans and</w:t>
      </w:r>
      <w:r>
        <w:rPr>
          <w:spacing w:val="-11"/>
          <w:sz w:val="20"/>
        </w:rPr>
        <w:t xml:space="preserve"> </w:t>
      </w:r>
      <w:r>
        <w:rPr>
          <w:sz w:val="20"/>
        </w:rPr>
        <w:t>actions.</w:t>
      </w:r>
    </w:p>
    <w:p w14:paraId="132FAAF5" w14:textId="77777777" w:rsidR="00597959" w:rsidRDefault="00597959" w:rsidP="00E22645">
      <w:pPr>
        <w:pStyle w:val="BodyText"/>
        <w:tabs>
          <w:tab w:val="left" w:pos="900"/>
          <w:tab w:val="left" w:leader="underscore" w:pos="9540"/>
        </w:tabs>
        <w:ind w:left="1080" w:hanging="360"/>
      </w:pPr>
    </w:p>
    <w:p w14:paraId="132FAAF6" w14:textId="77777777" w:rsidR="00597959" w:rsidRDefault="00F556AF" w:rsidP="00E22645">
      <w:pPr>
        <w:pStyle w:val="ListParagraph"/>
        <w:numPr>
          <w:ilvl w:val="1"/>
          <w:numId w:val="1"/>
        </w:numPr>
        <w:tabs>
          <w:tab w:val="left" w:pos="900"/>
          <w:tab w:val="left" w:leader="underscore" w:pos="9540"/>
        </w:tabs>
        <w:spacing w:before="1"/>
        <w:ind w:right="412" w:hanging="460"/>
        <w:rPr>
          <w:sz w:val="20"/>
        </w:rPr>
      </w:pPr>
      <w:r>
        <w:rPr>
          <w:sz w:val="20"/>
        </w:rPr>
        <w:t>The cost of investigations, tests and asbestos management shall be included in the cost of</w:t>
      </w:r>
      <w:r>
        <w:rPr>
          <w:spacing w:val="-25"/>
          <w:sz w:val="20"/>
        </w:rPr>
        <w:t xml:space="preserve"> </w:t>
      </w:r>
      <w:r>
        <w:rPr>
          <w:sz w:val="20"/>
        </w:rPr>
        <w:t>the Project.</w:t>
      </w:r>
    </w:p>
    <w:p w14:paraId="132FAAF7" w14:textId="77777777" w:rsidR="00597959" w:rsidRDefault="00597959" w:rsidP="00E22645">
      <w:pPr>
        <w:pStyle w:val="BodyText"/>
        <w:tabs>
          <w:tab w:val="left" w:leader="underscore" w:pos="9540"/>
        </w:tabs>
        <w:spacing w:before="10"/>
        <w:ind w:left="360" w:hanging="360"/>
        <w:rPr>
          <w:sz w:val="19"/>
        </w:rPr>
      </w:pPr>
    </w:p>
    <w:p w14:paraId="132FAAF8" w14:textId="77777777" w:rsidR="00597959" w:rsidRDefault="00F556AF" w:rsidP="00E22645">
      <w:pPr>
        <w:pStyle w:val="ListParagraph"/>
        <w:numPr>
          <w:ilvl w:val="0"/>
          <w:numId w:val="1"/>
        </w:numPr>
        <w:tabs>
          <w:tab w:val="left" w:pos="389"/>
          <w:tab w:val="left" w:leader="underscore" w:pos="9540"/>
        </w:tabs>
        <w:ind w:left="360" w:hanging="360"/>
        <w:rPr>
          <w:sz w:val="20"/>
        </w:rPr>
      </w:pPr>
      <w:r>
        <w:rPr>
          <w:sz w:val="20"/>
        </w:rPr>
        <w:t>Abatement</w:t>
      </w:r>
      <w:r>
        <w:rPr>
          <w:spacing w:val="-2"/>
          <w:sz w:val="20"/>
        </w:rPr>
        <w:t xml:space="preserve"> </w:t>
      </w:r>
      <w:r>
        <w:rPr>
          <w:sz w:val="20"/>
        </w:rPr>
        <w:t>Contractors:</w:t>
      </w:r>
    </w:p>
    <w:p w14:paraId="132FAAF9" w14:textId="77777777" w:rsidR="00597959" w:rsidRDefault="00597959" w:rsidP="00E22645">
      <w:pPr>
        <w:pStyle w:val="BodyText"/>
        <w:tabs>
          <w:tab w:val="left" w:leader="underscore" w:pos="9540"/>
        </w:tabs>
        <w:spacing w:before="1"/>
        <w:ind w:left="360" w:hanging="360"/>
      </w:pPr>
    </w:p>
    <w:p w14:paraId="132FAAFA" w14:textId="77777777" w:rsidR="00597959" w:rsidRDefault="00F556AF" w:rsidP="00E22645">
      <w:pPr>
        <w:pStyle w:val="ListParagraph"/>
        <w:numPr>
          <w:ilvl w:val="1"/>
          <w:numId w:val="1"/>
        </w:numPr>
        <w:tabs>
          <w:tab w:val="left" w:pos="821"/>
          <w:tab w:val="left" w:leader="underscore" w:pos="9540"/>
        </w:tabs>
        <w:ind w:left="720" w:right="409" w:hanging="360"/>
        <w:rPr>
          <w:sz w:val="20"/>
        </w:rPr>
      </w:pPr>
      <w:r>
        <w:rPr>
          <w:sz w:val="20"/>
        </w:rPr>
        <w:t>Asbestos Abatement Contractors must meet qualifications set forth by this Standard, EHS and Facilities Management</w:t>
      </w:r>
      <w:r>
        <w:rPr>
          <w:spacing w:val="2"/>
          <w:sz w:val="20"/>
        </w:rPr>
        <w:t xml:space="preserve"> </w:t>
      </w:r>
      <w:r>
        <w:rPr>
          <w:sz w:val="20"/>
        </w:rPr>
        <w:t>(FM).</w:t>
      </w:r>
    </w:p>
    <w:p w14:paraId="132FAAFB" w14:textId="77777777" w:rsidR="00597959" w:rsidRDefault="00597959" w:rsidP="00E22645">
      <w:pPr>
        <w:pStyle w:val="BodyText"/>
        <w:tabs>
          <w:tab w:val="left" w:leader="underscore" w:pos="9540"/>
        </w:tabs>
        <w:spacing w:before="10"/>
        <w:ind w:left="720" w:hanging="360"/>
        <w:rPr>
          <w:sz w:val="19"/>
        </w:rPr>
      </w:pPr>
    </w:p>
    <w:p w14:paraId="132FAAFF" w14:textId="4F6DC307" w:rsidR="00597959" w:rsidRDefault="00F556AF" w:rsidP="00E22645">
      <w:pPr>
        <w:pStyle w:val="ListParagraph"/>
        <w:numPr>
          <w:ilvl w:val="1"/>
          <w:numId w:val="1"/>
        </w:numPr>
        <w:tabs>
          <w:tab w:val="left" w:pos="821"/>
          <w:tab w:val="left" w:leader="underscore" w:pos="9540"/>
        </w:tabs>
        <w:spacing w:before="93" w:line="229" w:lineRule="exact"/>
        <w:ind w:left="720" w:hanging="360"/>
      </w:pPr>
      <w:r w:rsidRPr="001D7F23">
        <w:rPr>
          <w:sz w:val="20"/>
        </w:rPr>
        <w:lastRenderedPageBreak/>
        <w:t>Asbestos Abatement Contractors shall have insurance and bonds provided by companies</w:t>
      </w:r>
      <w:r w:rsidRPr="001D7F23">
        <w:rPr>
          <w:spacing w:val="-11"/>
          <w:sz w:val="20"/>
        </w:rPr>
        <w:t xml:space="preserve"> </w:t>
      </w:r>
      <w:r w:rsidRPr="001D7F23">
        <w:rPr>
          <w:sz w:val="20"/>
        </w:rPr>
        <w:t>that</w:t>
      </w:r>
      <w:r w:rsidR="001D7F23">
        <w:rPr>
          <w:sz w:val="20"/>
        </w:rPr>
        <w:t xml:space="preserve"> </w:t>
      </w:r>
      <w:r>
        <w:t>are listed in the United States Treasury Circular 750.</w:t>
      </w:r>
    </w:p>
    <w:p w14:paraId="132FAB00" w14:textId="77777777" w:rsidR="00597959" w:rsidRDefault="00F556AF" w:rsidP="00E22645">
      <w:pPr>
        <w:pStyle w:val="ListParagraph"/>
        <w:numPr>
          <w:ilvl w:val="2"/>
          <w:numId w:val="1"/>
        </w:numPr>
        <w:tabs>
          <w:tab w:val="left" w:pos="1325"/>
          <w:tab w:val="left" w:leader="underscore" w:pos="9540"/>
        </w:tabs>
        <w:ind w:right="322"/>
        <w:rPr>
          <w:sz w:val="20"/>
        </w:rPr>
      </w:pPr>
      <w:r>
        <w:rPr>
          <w:sz w:val="20"/>
        </w:rPr>
        <w:t>After award of an Agreement, the successful bidder shall be required to submit</w:t>
      </w:r>
      <w:r>
        <w:rPr>
          <w:spacing w:val="-25"/>
          <w:sz w:val="20"/>
        </w:rPr>
        <w:t xml:space="preserve"> </w:t>
      </w:r>
      <w:r>
        <w:rPr>
          <w:sz w:val="20"/>
        </w:rPr>
        <w:t>necessary bonds and proof of insurance and the providers shall be checked for listing in above Circular.</w:t>
      </w:r>
    </w:p>
    <w:p w14:paraId="132FAB01" w14:textId="77777777" w:rsidR="00597959" w:rsidRDefault="00597959" w:rsidP="00E22645">
      <w:pPr>
        <w:pStyle w:val="BodyText"/>
        <w:tabs>
          <w:tab w:val="left" w:leader="underscore" w:pos="9540"/>
        </w:tabs>
        <w:spacing w:before="1"/>
        <w:ind w:left="360" w:hanging="360"/>
      </w:pPr>
    </w:p>
    <w:p w14:paraId="132FAB02" w14:textId="77777777" w:rsidR="00597959" w:rsidRDefault="00F556AF" w:rsidP="00E22645">
      <w:pPr>
        <w:pStyle w:val="ListParagraph"/>
        <w:numPr>
          <w:ilvl w:val="1"/>
          <w:numId w:val="1"/>
        </w:numPr>
        <w:tabs>
          <w:tab w:val="left" w:pos="821"/>
          <w:tab w:val="left" w:leader="underscore" w:pos="9540"/>
        </w:tabs>
        <w:ind w:right="847" w:hanging="370"/>
        <w:rPr>
          <w:sz w:val="20"/>
        </w:rPr>
      </w:pPr>
      <w:r>
        <w:rPr>
          <w:sz w:val="20"/>
        </w:rPr>
        <w:t>Asbestos Abatement Contractors shall submit qualification certificates for all workers and supervisors to the Project Representative prior to commencement of construction</w:t>
      </w:r>
      <w:r>
        <w:rPr>
          <w:spacing w:val="-20"/>
          <w:sz w:val="20"/>
        </w:rPr>
        <w:t xml:space="preserve"> </w:t>
      </w:r>
      <w:r>
        <w:rPr>
          <w:sz w:val="20"/>
        </w:rPr>
        <w:t>activity.</w:t>
      </w:r>
    </w:p>
    <w:p w14:paraId="132FAB03" w14:textId="77777777" w:rsidR="00597959" w:rsidRDefault="00597959" w:rsidP="00E22645">
      <w:pPr>
        <w:pStyle w:val="BodyText"/>
        <w:tabs>
          <w:tab w:val="left" w:leader="underscore" w:pos="9540"/>
        </w:tabs>
        <w:spacing w:before="10"/>
        <w:ind w:left="360" w:hanging="360"/>
        <w:rPr>
          <w:sz w:val="19"/>
        </w:rPr>
      </w:pPr>
    </w:p>
    <w:p w14:paraId="132FAB04" w14:textId="77777777" w:rsidR="00597959" w:rsidRDefault="00F556AF" w:rsidP="00E22645">
      <w:pPr>
        <w:pStyle w:val="ListParagraph"/>
        <w:numPr>
          <w:ilvl w:val="0"/>
          <w:numId w:val="1"/>
        </w:numPr>
        <w:tabs>
          <w:tab w:val="left" w:pos="389"/>
          <w:tab w:val="left" w:leader="underscore" w:pos="9540"/>
        </w:tabs>
        <w:ind w:left="360" w:hanging="360"/>
        <w:rPr>
          <w:sz w:val="20"/>
        </w:rPr>
      </w:pPr>
      <w:r>
        <w:rPr>
          <w:sz w:val="20"/>
        </w:rPr>
        <w:t>Asbestos</w:t>
      </w:r>
      <w:r>
        <w:rPr>
          <w:spacing w:val="-1"/>
          <w:sz w:val="20"/>
        </w:rPr>
        <w:t xml:space="preserve"> </w:t>
      </w:r>
      <w:r>
        <w:rPr>
          <w:sz w:val="20"/>
        </w:rPr>
        <w:t>Remediation:</w:t>
      </w:r>
    </w:p>
    <w:p w14:paraId="132FAB05" w14:textId="77777777" w:rsidR="00597959" w:rsidRDefault="00597959" w:rsidP="00E22645">
      <w:pPr>
        <w:pStyle w:val="BodyText"/>
        <w:tabs>
          <w:tab w:val="left" w:leader="underscore" w:pos="9540"/>
        </w:tabs>
        <w:spacing w:before="1"/>
        <w:ind w:left="360" w:hanging="360"/>
      </w:pPr>
    </w:p>
    <w:p w14:paraId="132FAB06" w14:textId="346E8191" w:rsidR="00597959" w:rsidRDefault="00F556AF" w:rsidP="00E22645">
      <w:pPr>
        <w:pStyle w:val="ListParagraph"/>
        <w:numPr>
          <w:ilvl w:val="1"/>
          <w:numId w:val="1"/>
        </w:numPr>
        <w:tabs>
          <w:tab w:val="left" w:pos="821"/>
          <w:tab w:val="left" w:leader="underscore" w:pos="9540"/>
        </w:tabs>
        <w:ind w:left="720" w:right="370" w:hanging="360"/>
        <w:rPr>
          <w:sz w:val="20"/>
        </w:rPr>
      </w:pPr>
      <w:r>
        <w:rPr>
          <w:sz w:val="20"/>
        </w:rPr>
        <w:t xml:space="preserve">The University is actively abating asbestos materials where health hazards </w:t>
      </w:r>
      <w:r w:rsidR="001D7F23">
        <w:rPr>
          <w:sz w:val="20"/>
        </w:rPr>
        <w:t>exist,</w:t>
      </w:r>
      <w:r>
        <w:rPr>
          <w:sz w:val="20"/>
        </w:rPr>
        <w:t xml:space="preserve"> and funding</w:t>
      </w:r>
      <w:r>
        <w:rPr>
          <w:spacing w:val="-22"/>
          <w:sz w:val="20"/>
        </w:rPr>
        <w:t xml:space="preserve"> </w:t>
      </w:r>
      <w:r>
        <w:rPr>
          <w:sz w:val="20"/>
        </w:rPr>
        <w:t>is available.</w:t>
      </w:r>
    </w:p>
    <w:p w14:paraId="132FAB07" w14:textId="77777777" w:rsidR="00597959" w:rsidRDefault="00597959" w:rsidP="00E22645">
      <w:pPr>
        <w:pStyle w:val="BodyText"/>
        <w:tabs>
          <w:tab w:val="left" w:leader="underscore" w:pos="9540"/>
        </w:tabs>
        <w:spacing w:before="11"/>
        <w:ind w:left="720" w:hanging="360"/>
        <w:rPr>
          <w:sz w:val="19"/>
        </w:rPr>
      </w:pPr>
    </w:p>
    <w:p w14:paraId="132FAB08" w14:textId="77777777" w:rsidR="00597959" w:rsidRDefault="00F556AF" w:rsidP="00E22645">
      <w:pPr>
        <w:pStyle w:val="ListParagraph"/>
        <w:numPr>
          <w:ilvl w:val="1"/>
          <w:numId w:val="1"/>
        </w:numPr>
        <w:tabs>
          <w:tab w:val="left" w:pos="821"/>
          <w:tab w:val="left" w:leader="underscore" w:pos="9540"/>
        </w:tabs>
        <w:ind w:left="720" w:right="452" w:hanging="360"/>
        <w:rPr>
          <w:sz w:val="20"/>
        </w:rPr>
      </w:pPr>
      <w:r>
        <w:rPr>
          <w:sz w:val="20"/>
        </w:rPr>
        <w:t>The cost of abating asbestos materials shall be included in the cost of projects in areas where removal has not been planned or</w:t>
      </w:r>
      <w:r>
        <w:rPr>
          <w:spacing w:val="-1"/>
          <w:sz w:val="20"/>
        </w:rPr>
        <w:t xml:space="preserve"> </w:t>
      </w:r>
      <w:r>
        <w:rPr>
          <w:sz w:val="20"/>
        </w:rPr>
        <w:t>scheduled.</w:t>
      </w:r>
    </w:p>
    <w:p w14:paraId="132FAB09" w14:textId="77777777" w:rsidR="00597959" w:rsidRDefault="00F556AF" w:rsidP="00E22645">
      <w:pPr>
        <w:pStyle w:val="ListParagraph"/>
        <w:numPr>
          <w:ilvl w:val="2"/>
          <w:numId w:val="1"/>
        </w:numPr>
        <w:tabs>
          <w:tab w:val="left" w:pos="1325"/>
          <w:tab w:val="left" w:leader="underscore" w:pos="9540"/>
        </w:tabs>
        <w:spacing w:before="1"/>
        <w:ind w:right="462"/>
        <w:rPr>
          <w:sz w:val="20"/>
        </w:rPr>
      </w:pPr>
      <w:r>
        <w:rPr>
          <w:sz w:val="20"/>
        </w:rPr>
        <w:t>This includes any area where the asbestos is safely embedded in the material and not a health hazard except for factors associated with demolition or other</w:t>
      </w:r>
      <w:r>
        <w:rPr>
          <w:spacing w:val="-6"/>
          <w:sz w:val="20"/>
        </w:rPr>
        <w:t xml:space="preserve"> </w:t>
      </w:r>
      <w:r>
        <w:rPr>
          <w:sz w:val="20"/>
        </w:rPr>
        <w:t>disturbances.</w:t>
      </w:r>
    </w:p>
    <w:p w14:paraId="132FAB0A" w14:textId="77777777" w:rsidR="00597959" w:rsidRDefault="00597959" w:rsidP="00E22645">
      <w:pPr>
        <w:pStyle w:val="BodyText"/>
        <w:tabs>
          <w:tab w:val="left" w:leader="underscore" w:pos="9540"/>
        </w:tabs>
        <w:spacing w:before="10"/>
        <w:ind w:left="360" w:hanging="360"/>
        <w:rPr>
          <w:sz w:val="19"/>
        </w:rPr>
      </w:pPr>
    </w:p>
    <w:p w14:paraId="132FAB0B" w14:textId="7ACF0857" w:rsidR="00597959" w:rsidRDefault="00F556AF" w:rsidP="00E22645">
      <w:pPr>
        <w:pStyle w:val="ListParagraph"/>
        <w:numPr>
          <w:ilvl w:val="1"/>
          <w:numId w:val="1"/>
        </w:numPr>
        <w:tabs>
          <w:tab w:val="left" w:pos="821"/>
          <w:tab w:val="left" w:leader="underscore" w:pos="9540"/>
        </w:tabs>
        <w:ind w:right="444" w:hanging="460"/>
        <w:rPr>
          <w:sz w:val="20"/>
        </w:rPr>
      </w:pPr>
      <w:r>
        <w:rPr>
          <w:sz w:val="20"/>
        </w:rPr>
        <w:t xml:space="preserve">The University maintains standing contracts with selected abatement companies. Additionally, EHS has certified personnel equipped to monitor and advise the Project Representative, </w:t>
      </w:r>
      <w:r w:rsidR="00AF5D95">
        <w:rPr>
          <w:sz w:val="20"/>
        </w:rPr>
        <w:t>designers,</w:t>
      </w:r>
      <w:r>
        <w:rPr>
          <w:sz w:val="20"/>
        </w:rPr>
        <w:t xml:space="preserve"> and</w:t>
      </w:r>
      <w:r>
        <w:rPr>
          <w:spacing w:val="-1"/>
          <w:sz w:val="20"/>
        </w:rPr>
        <w:t xml:space="preserve"> </w:t>
      </w:r>
      <w:r>
        <w:rPr>
          <w:sz w:val="20"/>
        </w:rPr>
        <w:t>Contractors.</w:t>
      </w:r>
    </w:p>
    <w:p w14:paraId="132FAB0C" w14:textId="7B67225E" w:rsidR="00597959" w:rsidRDefault="00F556AF" w:rsidP="00E22645">
      <w:pPr>
        <w:pStyle w:val="ListParagraph"/>
        <w:numPr>
          <w:ilvl w:val="2"/>
          <w:numId w:val="1"/>
        </w:numPr>
        <w:tabs>
          <w:tab w:val="left" w:pos="1325"/>
          <w:tab w:val="left" w:leader="underscore" w:pos="9540"/>
        </w:tabs>
        <w:spacing w:before="2"/>
        <w:ind w:right="1268"/>
        <w:rPr>
          <w:sz w:val="20"/>
        </w:rPr>
      </w:pPr>
      <w:r>
        <w:rPr>
          <w:sz w:val="20"/>
        </w:rPr>
        <w:t xml:space="preserve">These services shall be available for projects of certain size, cost, </w:t>
      </w:r>
      <w:r w:rsidR="00AF5D95">
        <w:rPr>
          <w:sz w:val="20"/>
        </w:rPr>
        <w:t>duration,</w:t>
      </w:r>
      <w:r>
        <w:rPr>
          <w:spacing w:val="-21"/>
          <w:sz w:val="20"/>
        </w:rPr>
        <w:t xml:space="preserve"> </w:t>
      </w:r>
      <w:r>
        <w:rPr>
          <w:sz w:val="20"/>
        </w:rPr>
        <w:t>and environment.</w:t>
      </w:r>
    </w:p>
    <w:p w14:paraId="132FAB0D" w14:textId="77777777" w:rsidR="00597959" w:rsidRDefault="00F556AF" w:rsidP="00E22645">
      <w:pPr>
        <w:pStyle w:val="ListParagraph"/>
        <w:numPr>
          <w:ilvl w:val="2"/>
          <w:numId w:val="1"/>
        </w:numPr>
        <w:tabs>
          <w:tab w:val="left" w:pos="1325"/>
          <w:tab w:val="left" w:leader="underscore" w:pos="9540"/>
        </w:tabs>
        <w:ind w:right="220"/>
        <w:rPr>
          <w:sz w:val="20"/>
        </w:rPr>
      </w:pPr>
      <w:r>
        <w:rPr>
          <w:sz w:val="20"/>
        </w:rPr>
        <w:t>For other projects, it shall be necessary to engage outside Consultants and Contractors</w:t>
      </w:r>
      <w:r>
        <w:rPr>
          <w:spacing w:val="-20"/>
          <w:sz w:val="20"/>
        </w:rPr>
        <w:t xml:space="preserve"> </w:t>
      </w:r>
      <w:r>
        <w:rPr>
          <w:sz w:val="20"/>
        </w:rPr>
        <w:t>for these</w:t>
      </w:r>
      <w:r>
        <w:rPr>
          <w:spacing w:val="-2"/>
          <w:sz w:val="20"/>
        </w:rPr>
        <w:t xml:space="preserve"> </w:t>
      </w:r>
      <w:r>
        <w:rPr>
          <w:sz w:val="20"/>
        </w:rPr>
        <w:t>services.</w:t>
      </w:r>
    </w:p>
    <w:p w14:paraId="132FAB0E" w14:textId="77777777" w:rsidR="00597959" w:rsidRDefault="00F556AF" w:rsidP="00E22645">
      <w:pPr>
        <w:pStyle w:val="ListParagraph"/>
        <w:numPr>
          <w:ilvl w:val="2"/>
          <w:numId w:val="1"/>
        </w:numPr>
        <w:tabs>
          <w:tab w:val="left" w:pos="1324"/>
          <w:tab w:val="left" w:pos="1325"/>
          <w:tab w:val="left" w:leader="underscore" w:pos="9540"/>
        </w:tabs>
        <w:spacing w:line="228" w:lineRule="exact"/>
        <w:rPr>
          <w:sz w:val="20"/>
        </w:rPr>
      </w:pPr>
      <w:r>
        <w:rPr>
          <w:sz w:val="20"/>
        </w:rPr>
        <w:t>All such Consultants and Contractors must be pre–qualified by EHS and FM.</w:t>
      </w:r>
    </w:p>
    <w:p w14:paraId="132FAB0F" w14:textId="77777777" w:rsidR="00597959" w:rsidRDefault="00F556AF" w:rsidP="00E22645">
      <w:pPr>
        <w:pStyle w:val="ListParagraph"/>
        <w:numPr>
          <w:ilvl w:val="2"/>
          <w:numId w:val="1"/>
        </w:numPr>
        <w:tabs>
          <w:tab w:val="left" w:pos="1325"/>
          <w:tab w:val="left" w:leader="underscore" w:pos="9540"/>
        </w:tabs>
        <w:spacing w:before="1"/>
        <w:rPr>
          <w:sz w:val="20"/>
        </w:rPr>
      </w:pPr>
      <w:r>
        <w:rPr>
          <w:sz w:val="20"/>
        </w:rPr>
        <w:t>Consult with the Project Representative as appropriate.</w:t>
      </w:r>
    </w:p>
    <w:p w14:paraId="132FAB10" w14:textId="77777777" w:rsidR="00597959" w:rsidRDefault="00597959" w:rsidP="00E22645">
      <w:pPr>
        <w:pStyle w:val="BodyText"/>
        <w:tabs>
          <w:tab w:val="left" w:leader="underscore" w:pos="9540"/>
        </w:tabs>
        <w:spacing w:before="1"/>
        <w:ind w:left="360" w:hanging="360"/>
      </w:pPr>
    </w:p>
    <w:p w14:paraId="132FAB11" w14:textId="77777777" w:rsidR="00597959" w:rsidRDefault="00F556AF" w:rsidP="00E22645">
      <w:pPr>
        <w:pStyle w:val="ListParagraph"/>
        <w:numPr>
          <w:ilvl w:val="1"/>
          <w:numId w:val="1"/>
        </w:numPr>
        <w:tabs>
          <w:tab w:val="left" w:pos="821"/>
          <w:tab w:val="left" w:leader="underscore" w:pos="9540"/>
        </w:tabs>
        <w:ind w:left="720" w:right="308" w:hanging="360"/>
        <w:rPr>
          <w:sz w:val="20"/>
        </w:rPr>
      </w:pPr>
      <w:r>
        <w:rPr>
          <w:sz w:val="20"/>
        </w:rPr>
        <w:t>Contractors and other professionals shall comply with the University Policies and Protocols regarding disturbance or removal of known or suspected Asbestos Containing Materials</w:t>
      </w:r>
      <w:r>
        <w:rPr>
          <w:spacing w:val="-23"/>
          <w:sz w:val="20"/>
        </w:rPr>
        <w:t xml:space="preserve"> </w:t>
      </w:r>
      <w:r>
        <w:rPr>
          <w:sz w:val="20"/>
        </w:rPr>
        <w:t>(ACM).</w:t>
      </w:r>
    </w:p>
    <w:p w14:paraId="132FAB12" w14:textId="77777777" w:rsidR="00597959" w:rsidRDefault="00597959" w:rsidP="00E22645">
      <w:pPr>
        <w:pStyle w:val="BodyText"/>
        <w:tabs>
          <w:tab w:val="left" w:leader="underscore" w:pos="9540"/>
        </w:tabs>
        <w:spacing w:before="8"/>
        <w:ind w:left="720" w:hanging="360"/>
      </w:pPr>
    </w:p>
    <w:p w14:paraId="132FAB13" w14:textId="77777777" w:rsidR="00597959" w:rsidRDefault="00F556AF" w:rsidP="00E22645">
      <w:pPr>
        <w:pStyle w:val="ListParagraph"/>
        <w:numPr>
          <w:ilvl w:val="1"/>
          <w:numId w:val="1"/>
        </w:numPr>
        <w:tabs>
          <w:tab w:val="left" w:pos="821"/>
          <w:tab w:val="left" w:leader="underscore" w:pos="9540"/>
        </w:tabs>
        <w:ind w:left="720" w:right="683" w:hanging="360"/>
        <w:jc w:val="both"/>
        <w:rPr>
          <w:sz w:val="20"/>
        </w:rPr>
      </w:pPr>
      <w:r>
        <w:rPr>
          <w:sz w:val="20"/>
        </w:rPr>
        <w:t>Prior to working with, disturbing, or removing any ACMs, the Contractor must notify the FM Project Representative who shall then contact the EHS University Asbestos Coordinator</w:t>
      </w:r>
      <w:r>
        <w:rPr>
          <w:spacing w:val="-22"/>
          <w:sz w:val="20"/>
        </w:rPr>
        <w:t xml:space="preserve"> </w:t>
      </w:r>
      <w:r>
        <w:rPr>
          <w:sz w:val="20"/>
        </w:rPr>
        <w:t>for assistance with asbestos determinations as necessary or</w:t>
      </w:r>
      <w:r>
        <w:rPr>
          <w:spacing w:val="-4"/>
          <w:sz w:val="20"/>
        </w:rPr>
        <w:t xml:space="preserve"> </w:t>
      </w:r>
      <w:r>
        <w:rPr>
          <w:sz w:val="20"/>
        </w:rPr>
        <w:t>required.</w:t>
      </w:r>
    </w:p>
    <w:p w14:paraId="132FAB14" w14:textId="0407D79F" w:rsidR="00597959" w:rsidRDefault="00F556AF" w:rsidP="00E22645">
      <w:pPr>
        <w:pStyle w:val="ListParagraph"/>
        <w:numPr>
          <w:ilvl w:val="2"/>
          <w:numId w:val="1"/>
        </w:numPr>
        <w:tabs>
          <w:tab w:val="left" w:pos="1325"/>
          <w:tab w:val="left" w:leader="underscore" w:pos="9540"/>
        </w:tabs>
        <w:spacing w:before="2"/>
        <w:ind w:right="777"/>
        <w:rPr>
          <w:sz w:val="20"/>
        </w:rPr>
      </w:pPr>
      <w:r>
        <w:rPr>
          <w:sz w:val="20"/>
        </w:rPr>
        <w:t>Project participants must provide advance notice of any remediation and adhere to</w:t>
      </w:r>
      <w:r>
        <w:rPr>
          <w:spacing w:val="-22"/>
          <w:sz w:val="20"/>
        </w:rPr>
        <w:t xml:space="preserve"> </w:t>
      </w:r>
      <w:r>
        <w:rPr>
          <w:sz w:val="20"/>
        </w:rPr>
        <w:t>a mutually established schedule for all abatement</w:t>
      </w:r>
      <w:r>
        <w:rPr>
          <w:spacing w:val="3"/>
          <w:sz w:val="20"/>
        </w:rPr>
        <w:t xml:space="preserve"> </w:t>
      </w:r>
      <w:r>
        <w:rPr>
          <w:sz w:val="20"/>
        </w:rPr>
        <w:t>Work.</w:t>
      </w:r>
    </w:p>
    <w:p w14:paraId="3BE7AA2E" w14:textId="5757EC4F" w:rsidR="00BC7DAA" w:rsidRPr="00BC7DAA" w:rsidRDefault="00BC7DAA" w:rsidP="00E22645">
      <w:pPr>
        <w:pStyle w:val="ListParagraph"/>
        <w:numPr>
          <w:ilvl w:val="2"/>
          <w:numId w:val="1"/>
        </w:numPr>
        <w:tabs>
          <w:tab w:val="left" w:pos="1325"/>
          <w:tab w:val="left" w:leader="underscore" w:pos="9540"/>
        </w:tabs>
        <w:spacing w:before="2"/>
        <w:ind w:right="777"/>
        <w:rPr>
          <w:sz w:val="20"/>
          <w:highlight w:val="lightGray"/>
        </w:rPr>
      </w:pPr>
      <w:r w:rsidRPr="00BC7DAA">
        <w:rPr>
          <w:sz w:val="20"/>
          <w:highlight w:val="lightGray"/>
        </w:rPr>
        <w:t>HDS: Notify Project Representative</w:t>
      </w:r>
    </w:p>
    <w:p w14:paraId="132FAB15" w14:textId="77777777" w:rsidR="00597959" w:rsidRDefault="00597959" w:rsidP="00E22645">
      <w:pPr>
        <w:pStyle w:val="BodyText"/>
        <w:tabs>
          <w:tab w:val="left" w:leader="underscore" w:pos="9540"/>
        </w:tabs>
        <w:spacing w:before="10"/>
        <w:ind w:left="360" w:hanging="360"/>
        <w:rPr>
          <w:sz w:val="19"/>
        </w:rPr>
      </w:pPr>
    </w:p>
    <w:p w14:paraId="132FAB16" w14:textId="77777777" w:rsidR="00597959" w:rsidRDefault="00F556AF" w:rsidP="00E22645">
      <w:pPr>
        <w:pStyle w:val="ListParagraph"/>
        <w:numPr>
          <w:ilvl w:val="1"/>
          <w:numId w:val="1"/>
        </w:numPr>
        <w:tabs>
          <w:tab w:val="left" w:pos="821"/>
          <w:tab w:val="left" w:leader="underscore" w:pos="9540"/>
        </w:tabs>
        <w:ind w:right="355" w:hanging="460"/>
        <w:rPr>
          <w:sz w:val="20"/>
        </w:rPr>
      </w:pPr>
      <w:r>
        <w:rPr>
          <w:sz w:val="20"/>
        </w:rPr>
        <w:t>Project Specifications shall require Contractors to stop Work immediately and notify the Project Representative promptly when asbestos is encountered or</w:t>
      </w:r>
      <w:r>
        <w:rPr>
          <w:spacing w:val="-1"/>
          <w:sz w:val="20"/>
        </w:rPr>
        <w:t xml:space="preserve"> </w:t>
      </w:r>
      <w:r>
        <w:rPr>
          <w:sz w:val="20"/>
        </w:rPr>
        <w:t>suspected.</w:t>
      </w:r>
    </w:p>
    <w:p w14:paraId="132FAB17" w14:textId="77777777" w:rsidR="00597959" w:rsidRDefault="00F556AF" w:rsidP="00E22645">
      <w:pPr>
        <w:pStyle w:val="ListParagraph"/>
        <w:numPr>
          <w:ilvl w:val="2"/>
          <w:numId w:val="1"/>
        </w:numPr>
        <w:tabs>
          <w:tab w:val="left" w:pos="1325"/>
          <w:tab w:val="left" w:leader="underscore" w:pos="9540"/>
        </w:tabs>
        <w:spacing w:before="1"/>
        <w:ind w:right="685"/>
        <w:rPr>
          <w:sz w:val="20"/>
        </w:rPr>
      </w:pPr>
      <w:r>
        <w:rPr>
          <w:sz w:val="20"/>
        </w:rPr>
        <w:t>It is the responsibility of the Project Representative to decide what type of action shall follow.</w:t>
      </w:r>
    </w:p>
    <w:p w14:paraId="132FAB18" w14:textId="77777777" w:rsidR="00597959" w:rsidRDefault="00597959" w:rsidP="00E22645">
      <w:pPr>
        <w:pStyle w:val="BodyText"/>
        <w:tabs>
          <w:tab w:val="left" w:leader="underscore" w:pos="9540"/>
        </w:tabs>
        <w:spacing w:before="10"/>
        <w:ind w:left="360" w:hanging="360"/>
        <w:rPr>
          <w:sz w:val="19"/>
        </w:rPr>
      </w:pPr>
    </w:p>
    <w:p w14:paraId="132FAB19" w14:textId="77777777" w:rsidR="00597959" w:rsidRDefault="00F556AF" w:rsidP="00E22645">
      <w:pPr>
        <w:pStyle w:val="ListParagraph"/>
        <w:numPr>
          <w:ilvl w:val="1"/>
          <w:numId w:val="1"/>
        </w:numPr>
        <w:tabs>
          <w:tab w:val="left" w:pos="821"/>
          <w:tab w:val="left" w:leader="underscore" w:pos="9540"/>
        </w:tabs>
        <w:ind w:right="414" w:hanging="460"/>
        <w:rPr>
          <w:sz w:val="20"/>
        </w:rPr>
      </w:pPr>
      <w:r>
        <w:rPr>
          <w:sz w:val="20"/>
        </w:rPr>
        <w:t>When unexpected ACMs are discovered or encountered, all Work shall cease until the ACM</w:t>
      </w:r>
      <w:r>
        <w:rPr>
          <w:spacing w:val="-23"/>
          <w:sz w:val="20"/>
        </w:rPr>
        <w:t xml:space="preserve"> </w:t>
      </w:r>
      <w:r>
        <w:rPr>
          <w:sz w:val="20"/>
        </w:rPr>
        <w:t>is properly identified and a plan for removal by licensed and certified professionals has been reviewed and accepted by the Project</w:t>
      </w:r>
      <w:r>
        <w:rPr>
          <w:spacing w:val="-3"/>
          <w:sz w:val="20"/>
        </w:rPr>
        <w:t xml:space="preserve"> </w:t>
      </w:r>
      <w:r>
        <w:rPr>
          <w:sz w:val="20"/>
        </w:rPr>
        <w:t>Representative.</w:t>
      </w:r>
    </w:p>
    <w:p w14:paraId="132FAB1A" w14:textId="36395838" w:rsidR="00597959" w:rsidRDefault="00F556AF" w:rsidP="00E22645">
      <w:pPr>
        <w:pStyle w:val="ListParagraph"/>
        <w:numPr>
          <w:ilvl w:val="2"/>
          <w:numId w:val="1"/>
        </w:numPr>
        <w:tabs>
          <w:tab w:val="left" w:pos="1325"/>
          <w:tab w:val="left" w:leader="underscore" w:pos="9540"/>
        </w:tabs>
        <w:spacing w:before="2"/>
        <w:ind w:right="472"/>
        <w:rPr>
          <w:sz w:val="20"/>
        </w:rPr>
      </w:pPr>
      <w:r>
        <w:rPr>
          <w:sz w:val="20"/>
        </w:rPr>
        <w:t xml:space="preserve">Noncertified personnel shall re–enter Work area and resume Project Work only after certified technicians have provided written verification and test results indicating that the ACM is </w:t>
      </w:r>
      <w:r w:rsidR="001D7F23">
        <w:rPr>
          <w:sz w:val="20"/>
        </w:rPr>
        <w:t>abated,</w:t>
      </w:r>
      <w:r>
        <w:rPr>
          <w:sz w:val="20"/>
        </w:rPr>
        <w:t xml:space="preserve"> and the area is safe for</w:t>
      </w:r>
      <w:r>
        <w:rPr>
          <w:spacing w:val="1"/>
          <w:sz w:val="20"/>
        </w:rPr>
        <w:t xml:space="preserve"> </w:t>
      </w:r>
      <w:r>
        <w:rPr>
          <w:sz w:val="20"/>
        </w:rPr>
        <w:t>Work.</w:t>
      </w:r>
    </w:p>
    <w:p w14:paraId="132FAB1B" w14:textId="77777777" w:rsidR="00597959" w:rsidRDefault="00597959" w:rsidP="00E22645">
      <w:pPr>
        <w:pStyle w:val="BodyText"/>
        <w:tabs>
          <w:tab w:val="left" w:leader="underscore" w:pos="9540"/>
        </w:tabs>
        <w:spacing w:before="11"/>
        <w:ind w:left="360" w:hanging="360"/>
        <w:rPr>
          <w:sz w:val="19"/>
        </w:rPr>
      </w:pPr>
    </w:p>
    <w:p w14:paraId="132FAB1C" w14:textId="77777777" w:rsidR="00597959" w:rsidRDefault="00F556AF" w:rsidP="00E22645">
      <w:pPr>
        <w:pStyle w:val="ListParagraph"/>
        <w:numPr>
          <w:ilvl w:val="1"/>
          <w:numId w:val="1"/>
        </w:numPr>
        <w:tabs>
          <w:tab w:val="left" w:pos="821"/>
          <w:tab w:val="left" w:leader="underscore" w:pos="9540"/>
        </w:tabs>
        <w:ind w:right="422" w:hanging="460"/>
        <w:rPr>
          <w:sz w:val="20"/>
        </w:rPr>
      </w:pPr>
      <w:r>
        <w:rPr>
          <w:sz w:val="20"/>
        </w:rPr>
        <w:t>Any time asbestos is disturbed, impacted, or abated (removed, repaired, enclosed, the Project specifications and the Contractor’s Quality Control Manager shall require conformance to all applicable Federal, State, Local, and University laws, rules and regulations for the removal or control of asbestos. These include but are not limited</w:t>
      </w:r>
      <w:r>
        <w:rPr>
          <w:spacing w:val="-5"/>
          <w:sz w:val="20"/>
        </w:rPr>
        <w:t xml:space="preserve"> </w:t>
      </w:r>
      <w:r>
        <w:rPr>
          <w:sz w:val="20"/>
        </w:rPr>
        <w:t>to:</w:t>
      </w:r>
    </w:p>
    <w:p w14:paraId="132FAB1D" w14:textId="77777777" w:rsidR="00597959" w:rsidRDefault="00F556AF" w:rsidP="00E22645">
      <w:pPr>
        <w:pStyle w:val="ListParagraph"/>
        <w:numPr>
          <w:ilvl w:val="2"/>
          <w:numId w:val="1"/>
        </w:numPr>
        <w:tabs>
          <w:tab w:val="left" w:pos="1325"/>
          <w:tab w:val="left" w:leader="underscore" w:pos="9540"/>
        </w:tabs>
        <w:spacing w:before="2"/>
        <w:ind w:left="1540" w:hanging="550"/>
        <w:rPr>
          <w:sz w:val="20"/>
        </w:rPr>
      </w:pPr>
      <w:r>
        <w:rPr>
          <w:sz w:val="20"/>
        </w:rPr>
        <w:lastRenderedPageBreak/>
        <w:t>U.S. EPA National Emission Standards for Hazardous Air Pollutants (NESHAP);</w:t>
      </w:r>
      <w:r>
        <w:rPr>
          <w:spacing w:val="-14"/>
          <w:sz w:val="20"/>
        </w:rPr>
        <w:t xml:space="preserve"> </w:t>
      </w:r>
      <w:r>
        <w:rPr>
          <w:sz w:val="20"/>
        </w:rPr>
        <w:t>Asbestos:</w:t>
      </w:r>
    </w:p>
    <w:p w14:paraId="132FAB1E" w14:textId="77777777" w:rsidR="00597959" w:rsidRDefault="00597959" w:rsidP="00E22645">
      <w:pPr>
        <w:tabs>
          <w:tab w:val="left" w:leader="underscore" w:pos="9540"/>
        </w:tabs>
        <w:ind w:left="1540" w:hanging="550"/>
        <w:rPr>
          <w:sz w:val="20"/>
        </w:rPr>
        <w:sectPr w:rsidR="00597959" w:rsidSect="00505B59">
          <w:headerReference w:type="even" r:id="rId10"/>
          <w:headerReference w:type="default" r:id="rId11"/>
          <w:footerReference w:type="default" r:id="rId12"/>
          <w:headerReference w:type="first" r:id="rId13"/>
          <w:pgSz w:w="12240" w:h="15840"/>
          <w:pgMar w:top="2016" w:right="1339" w:bottom="1008" w:left="1339" w:header="1008" w:footer="763" w:gutter="0"/>
          <w:cols w:space="720"/>
        </w:sectPr>
      </w:pPr>
    </w:p>
    <w:p w14:paraId="132FAB1F" w14:textId="77777777" w:rsidR="00597959" w:rsidRDefault="00597959" w:rsidP="00E22645">
      <w:pPr>
        <w:pStyle w:val="BodyText"/>
        <w:tabs>
          <w:tab w:val="left" w:leader="underscore" w:pos="9540"/>
        </w:tabs>
        <w:spacing w:before="10"/>
        <w:ind w:left="1540" w:hanging="550"/>
        <w:rPr>
          <w:sz w:val="11"/>
        </w:rPr>
      </w:pPr>
    </w:p>
    <w:p w14:paraId="132FAB20" w14:textId="77777777" w:rsidR="00597959" w:rsidRDefault="00F556AF" w:rsidP="00E22645">
      <w:pPr>
        <w:pStyle w:val="BodyText"/>
        <w:tabs>
          <w:tab w:val="left" w:leader="underscore" w:pos="9540"/>
        </w:tabs>
        <w:spacing w:before="93" w:line="229" w:lineRule="exact"/>
        <w:ind w:left="1540" w:hanging="550"/>
      </w:pPr>
      <w:r>
        <w:t>40CFR (Code of Federal Regulations, Part 61).</w:t>
      </w:r>
    </w:p>
    <w:p w14:paraId="132FAB21" w14:textId="77777777" w:rsidR="00597959" w:rsidRDefault="00F556AF" w:rsidP="00E22645">
      <w:pPr>
        <w:pStyle w:val="ListParagraph"/>
        <w:numPr>
          <w:ilvl w:val="2"/>
          <w:numId w:val="1"/>
        </w:numPr>
        <w:tabs>
          <w:tab w:val="left" w:pos="1325"/>
          <w:tab w:val="left" w:leader="underscore" w:pos="9540"/>
        </w:tabs>
        <w:ind w:left="1540" w:right="278" w:hanging="550"/>
        <w:rPr>
          <w:sz w:val="20"/>
        </w:rPr>
      </w:pPr>
      <w:r>
        <w:rPr>
          <w:sz w:val="20"/>
        </w:rPr>
        <w:t>Occupational Safety and Health Administration (OSHA) Asbestos Standards: 40 CFR</w:t>
      </w:r>
      <w:r>
        <w:rPr>
          <w:spacing w:val="-22"/>
          <w:sz w:val="20"/>
        </w:rPr>
        <w:t xml:space="preserve"> </w:t>
      </w:r>
      <w:r>
        <w:rPr>
          <w:sz w:val="20"/>
        </w:rPr>
        <w:t>Part 29, Section 1910.10001 (General Industry) and 1926.58</w:t>
      </w:r>
      <w:r>
        <w:rPr>
          <w:spacing w:val="-1"/>
          <w:sz w:val="20"/>
        </w:rPr>
        <w:t xml:space="preserve"> </w:t>
      </w:r>
      <w:r>
        <w:rPr>
          <w:sz w:val="20"/>
        </w:rPr>
        <w:t>(Construction).</w:t>
      </w:r>
    </w:p>
    <w:p w14:paraId="132FAB22" w14:textId="77777777" w:rsidR="00597959" w:rsidRDefault="00F556AF" w:rsidP="00E22645">
      <w:pPr>
        <w:pStyle w:val="ListParagraph"/>
        <w:numPr>
          <w:ilvl w:val="2"/>
          <w:numId w:val="1"/>
        </w:numPr>
        <w:tabs>
          <w:tab w:val="left" w:pos="1324"/>
          <w:tab w:val="left" w:pos="1325"/>
          <w:tab w:val="left" w:leader="underscore" w:pos="9540"/>
        </w:tabs>
        <w:ind w:left="1540" w:hanging="550"/>
        <w:rPr>
          <w:sz w:val="20"/>
        </w:rPr>
      </w:pPr>
      <w:r>
        <w:rPr>
          <w:sz w:val="20"/>
        </w:rPr>
        <w:t>U.S. EPA, "Guidance for Controlling Asbestos–Containing Materials in</w:t>
      </w:r>
      <w:r>
        <w:rPr>
          <w:spacing w:val="-8"/>
          <w:sz w:val="20"/>
        </w:rPr>
        <w:t xml:space="preserve"> </w:t>
      </w:r>
      <w:r>
        <w:rPr>
          <w:sz w:val="20"/>
        </w:rPr>
        <w:t>Buildings"</w:t>
      </w:r>
    </w:p>
    <w:p w14:paraId="132FAB23" w14:textId="77777777" w:rsidR="00597959" w:rsidRDefault="00F556AF" w:rsidP="00E22645">
      <w:pPr>
        <w:pStyle w:val="ListParagraph"/>
        <w:numPr>
          <w:ilvl w:val="2"/>
          <w:numId w:val="1"/>
        </w:numPr>
        <w:tabs>
          <w:tab w:val="left" w:pos="1325"/>
          <w:tab w:val="left" w:leader="underscore" w:pos="9540"/>
        </w:tabs>
        <w:ind w:left="1540" w:right="874" w:hanging="550"/>
        <w:rPr>
          <w:sz w:val="20"/>
        </w:rPr>
      </w:pPr>
      <w:r>
        <w:rPr>
          <w:sz w:val="20"/>
        </w:rPr>
        <w:t>ANSI Practices for Respiratory Protection (ANSI Z88–2–1969) and OSHA Personal Protection Equipment Standard: 29 CFR 1910 Spt.</w:t>
      </w:r>
      <w:r>
        <w:rPr>
          <w:spacing w:val="1"/>
          <w:sz w:val="20"/>
        </w:rPr>
        <w:t xml:space="preserve"> </w:t>
      </w:r>
      <w:r>
        <w:rPr>
          <w:sz w:val="20"/>
        </w:rPr>
        <w:t>1</w:t>
      </w:r>
    </w:p>
    <w:p w14:paraId="132FAB24" w14:textId="77777777" w:rsidR="00597959" w:rsidRDefault="00F556AF" w:rsidP="00E22645">
      <w:pPr>
        <w:pStyle w:val="ListParagraph"/>
        <w:numPr>
          <w:ilvl w:val="2"/>
          <w:numId w:val="1"/>
        </w:numPr>
        <w:tabs>
          <w:tab w:val="left" w:pos="1325"/>
          <w:tab w:val="left" w:leader="underscore" w:pos="9540"/>
        </w:tabs>
        <w:spacing w:before="1" w:line="229" w:lineRule="exact"/>
        <w:ind w:left="1540" w:hanging="550"/>
        <w:rPr>
          <w:sz w:val="20"/>
        </w:rPr>
      </w:pPr>
      <w:r>
        <w:rPr>
          <w:sz w:val="20"/>
        </w:rPr>
        <w:t>U.S. Department of Transportation: 49 CFR 171 and</w:t>
      </w:r>
      <w:r>
        <w:rPr>
          <w:spacing w:val="-4"/>
          <w:sz w:val="20"/>
        </w:rPr>
        <w:t xml:space="preserve"> </w:t>
      </w:r>
      <w:r>
        <w:rPr>
          <w:sz w:val="20"/>
        </w:rPr>
        <w:t>172.</w:t>
      </w:r>
    </w:p>
    <w:p w14:paraId="132FAB25" w14:textId="77777777" w:rsidR="00597959" w:rsidRDefault="00F556AF" w:rsidP="00E22645">
      <w:pPr>
        <w:pStyle w:val="ListParagraph"/>
        <w:numPr>
          <w:ilvl w:val="2"/>
          <w:numId w:val="1"/>
        </w:numPr>
        <w:tabs>
          <w:tab w:val="left" w:pos="1324"/>
          <w:tab w:val="left" w:pos="1325"/>
          <w:tab w:val="left" w:leader="underscore" w:pos="9540"/>
        </w:tabs>
        <w:ind w:left="1540" w:right="592" w:hanging="550"/>
        <w:rPr>
          <w:sz w:val="20"/>
        </w:rPr>
      </w:pPr>
      <w:r>
        <w:rPr>
          <w:sz w:val="20"/>
        </w:rPr>
        <w:t>Colorado Department of Public Health and Environment (CDPHE) Regulation 8 and</w:t>
      </w:r>
      <w:r>
        <w:rPr>
          <w:spacing w:val="-25"/>
          <w:sz w:val="20"/>
        </w:rPr>
        <w:t xml:space="preserve"> </w:t>
      </w:r>
      <w:r>
        <w:rPr>
          <w:sz w:val="20"/>
        </w:rPr>
        <w:t>its appendices</w:t>
      </w:r>
    </w:p>
    <w:p w14:paraId="132FAB26" w14:textId="19680F4D" w:rsidR="00597959" w:rsidRDefault="00F556AF" w:rsidP="00E22645">
      <w:pPr>
        <w:pStyle w:val="ListParagraph"/>
        <w:numPr>
          <w:ilvl w:val="2"/>
          <w:numId w:val="1"/>
        </w:numPr>
        <w:tabs>
          <w:tab w:val="left" w:pos="1325"/>
          <w:tab w:val="left" w:leader="underscore" w:pos="9540"/>
        </w:tabs>
        <w:ind w:left="1540" w:hanging="550"/>
        <w:rPr>
          <w:sz w:val="20"/>
        </w:rPr>
      </w:pPr>
      <w:r>
        <w:rPr>
          <w:sz w:val="20"/>
        </w:rPr>
        <w:t>EHS guidelines, recommendations</w:t>
      </w:r>
      <w:r w:rsidR="00305919">
        <w:rPr>
          <w:sz w:val="20"/>
        </w:rPr>
        <w:t>,</w:t>
      </w:r>
      <w:r>
        <w:rPr>
          <w:sz w:val="20"/>
        </w:rPr>
        <w:t xml:space="preserve"> and</w:t>
      </w:r>
      <w:r>
        <w:rPr>
          <w:spacing w:val="-2"/>
          <w:sz w:val="20"/>
        </w:rPr>
        <w:t xml:space="preserve"> </w:t>
      </w:r>
      <w:r>
        <w:rPr>
          <w:sz w:val="20"/>
        </w:rPr>
        <w:t>protocols</w:t>
      </w:r>
    </w:p>
    <w:p w14:paraId="132FAB27" w14:textId="77777777" w:rsidR="00597959" w:rsidRDefault="00597959" w:rsidP="00E22645">
      <w:pPr>
        <w:pStyle w:val="BodyText"/>
        <w:tabs>
          <w:tab w:val="left" w:leader="underscore" w:pos="9540"/>
        </w:tabs>
        <w:spacing w:before="1"/>
        <w:ind w:left="360" w:hanging="360"/>
      </w:pPr>
    </w:p>
    <w:p w14:paraId="132FAB28" w14:textId="77777777" w:rsidR="00597959" w:rsidRDefault="00F556AF" w:rsidP="00EA1EA4">
      <w:pPr>
        <w:pStyle w:val="ListParagraph"/>
        <w:numPr>
          <w:ilvl w:val="1"/>
          <w:numId w:val="1"/>
        </w:numPr>
        <w:tabs>
          <w:tab w:val="left" w:pos="821"/>
          <w:tab w:val="left" w:leader="underscore" w:pos="9540"/>
        </w:tabs>
        <w:ind w:right="158" w:hanging="460"/>
        <w:rPr>
          <w:sz w:val="20"/>
        </w:rPr>
      </w:pPr>
      <w:r>
        <w:rPr>
          <w:sz w:val="20"/>
        </w:rPr>
        <w:t>Contractors, Subcontractors, and other professionals performing any asbestos Work are</w:t>
      </w:r>
      <w:r>
        <w:rPr>
          <w:spacing w:val="-20"/>
          <w:sz w:val="20"/>
        </w:rPr>
        <w:t xml:space="preserve"> </w:t>
      </w:r>
      <w:r>
        <w:rPr>
          <w:sz w:val="20"/>
        </w:rPr>
        <w:t>required to meet the following minimum</w:t>
      </w:r>
      <w:r>
        <w:rPr>
          <w:spacing w:val="-4"/>
          <w:sz w:val="20"/>
        </w:rPr>
        <w:t xml:space="preserve"> </w:t>
      </w:r>
      <w:r>
        <w:rPr>
          <w:sz w:val="20"/>
        </w:rPr>
        <w:t>requirements:</w:t>
      </w:r>
    </w:p>
    <w:p w14:paraId="132FAB29" w14:textId="77777777" w:rsidR="00597959" w:rsidRDefault="00F556AF" w:rsidP="00EA1EA4">
      <w:pPr>
        <w:pStyle w:val="ListParagraph"/>
        <w:numPr>
          <w:ilvl w:val="2"/>
          <w:numId w:val="1"/>
        </w:numPr>
        <w:tabs>
          <w:tab w:val="left" w:pos="1325"/>
          <w:tab w:val="left" w:leader="underscore" w:pos="9540"/>
        </w:tabs>
        <w:ind w:right="266"/>
        <w:rPr>
          <w:sz w:val="20"/>
        </w:rPr>
      </w:pPr>
      <w:r>
        <w:rPr>
          <w:sz w:val="20"/>
        </w:rPr>
        <w:t>Any proposed asbestos abatement companies or professionals must meet the</w:t>
      </w:r>
      <w:r>
        <w:rPr>
          <w:spacing w:val="-27"/>
          <w:sz w:val="20"/>
        </w:rPr>
        <w:t xml:space="preserve"> </w:t>
      </w:r>
      <w:r>
        <w:rPr>
          <w:sz w:val="20"/>
        </w:rPr>
        <w:t>University's qualification requirements prior to initiating any activities that impact or disturb</w:t>
      </w:r>
      <w:r>
        <w:rPr>
          <w:spacing w:val="-14"/>
          <w:sz w:val="20"/>
        </w:rPr>
        <w:t xml:space="preserve"> </w:t>
      </w:r>
      <w:r>
        <w:rPr>
          <w:sz w:val="20"/>
        </w:rPr>
        <w:t>ACM.</w:t>
      </w:r>
    </w:p>
    <w:p w14:paraId="132FAB2A" w14:textId="77777777" w:rsidR="00597959" w:rsidRDefault="00F556AF" w:rsidP="00EA1EA4">
      <w:pPr>
        <w:pStyle w:val="ListParagraph"/>
        <w:numPr>
          <w:ilvl w:val="2"/>
          <w:numId w:val="1"/>
        </w:numPr>
        <w:tabs>
          <w:tab w:val="left" w:pos="1325"/>
          <w:tab w:val="left" w:leader="underscore" w:pos="9540"/>
        </w:tabs>
        <w:ind w:right="117"/>
        <w:rPr>
          <w:sz w:val="20"/>
        </w:rPr>
      </w:pPr>
      <w:r>
        <w:rPr>
          <w:sz w:val="20"/>
        </w:rPr>
        <w:t>Any Contractor awarded abatement Project(s) must submit an asbestos abatement design (if applicable) to necessary agencies and have it approved prior to commencement of</w:t>
      </w:r>
      <w:r>
        <w:rPr>
          <w:spacing w:val="-19"/>
          <w:sz w:val="20"/>
        </w:rPr>
        <w:t xml:space="preserve"> </w:t>
      </w:r>
      <w:r>
        <w:rPr>
          <w:sz w:val="20"/>
        </w:rPr>
        <w:t>Work.</w:t>
      </w:r>
    </w:p>
    <w:p w14:paraId="132FAB2B" w14:textId="77777777" w:rsidR="00597959" w:rsidRDefault="00F556AF" w:rsidP="00EA1EA4">
      <w:pPr>
        <w:pStyle w:val="ListParagraph"/>
        <w:numPr>
          <w:ilvl w:val="2"/>
          <w:numId w:val="1"/>
        </w:numPr>
        <w:tabs>
          <w:tab w:val="left" w:pos="1324"/>
          <w:tab w:val="left" w:pos="1325"/>
          <w:tab w:val="left" w:leader="underscore" w:pos="9540"/>
        </w:tabs>
        <w:spacing w:before="1"/>
        <w:ind w:right="279"/>
        <w:rPr>
          <w:sz w:val="20"/>
        </w:rPr>
      </w:pPr>
      <w:r>
        <w:rPr>
          <w:sz w:val="20"/>
        </w:rPr>
        <w:t>Asbestos Abatement Contractors or Subcontractors shall submit all worker and</w:t>
      </w:r>
      <w:r>
        <w:rPr>
          <w:spacing w:val="-23"/>
          <w:sz w:val="20"/>
        </w:rPr>
        <w:t xml:space="preserve"> </w:t>
      </w:r>
      <w:r>
        <w:rPr>
          <w:sz w:val="20"/>
        </w:rPr>
        <w:t>supervisor certificates to Project Representative who shall distribute one copy to Project file and subsequent copy to EHS University Asbestos</w:t>
      </w:r>
      <w:r>
        <w:rPr>
          <w:spacing w:val="1"/>
          <w:sz w:val="20"/>
        </w:rPr>
        <w:t xml:space="preserve"> </w:t>
      </w:r>
      <w:r>
        <w:rPr>
          <w:sz w:val="20"/>
        </w:rPr>
        <w:t>Coordinator.</w:t>
      </w:r>
    </w:p>
    <w:p w14:paraId="132FAB2C" w14:textId="77777777" w:rsidR="00597959" w:rsidRDefault="00F556AF" w:rsidP="00EA1EA4">
      <w:pPr>
        <w:pStyle w:val="ListParagraph"/>
        <w:numPr>
          <w:ilvl w:val="3"/>
          <w:numId w:val="1"/>
        </w:numPr>
        <w:tabs>
          <w:tab w:val="left" w:pos="1915"/>
          <w:tab w:val="left" w:leader="underscore" w:pos="9540"/>
        </w:tabs>
        <w:ind w:right="458"/>
        <w:rPr>
          <w:sz w:val="20"/>
        </w:rPr>
      </w:pPr>
      <w:r>
        <w:rPr>
          <w:sz w:val="20"/>
        </w:rPr>
        <w:t>Abatement Contractors shall submit any other official documentation or</w:t>
      </w:r>
      <w:r>
        <w:rPr>
          <w:spacing w:val="-25"/>
          <w:sz w:val="20"/>
        </w:rPr>
        <w:t xml:space="preserve"> </w:t>
      </w:r>
      <w:r>
        <w:rPr>
          <w:sz w:val="20"/>
        </w:rPr>
        <w:t>manifests produced by the Project to the Project Representative so they subsequently can distribute to Environmental Health Service or other agencies</w:t>
      </w:r>
      <w:r>
        <w:rPr>
          <w:spacing w:val="-7"/>
          <w:sz w:val="20"/>
        </w:rPr>
        <w:t xml:space="preserve"> </w:t>
      </w:r>
      <w:r>
        <w:rPr>
          <w:sz w:val="20"/>
        </w:rPr>
        <w:t>accordingly.</w:t>
      </w:r>
    </w:p>
    <w:p w14:paraId="132FAB2D" w14:textId="77777777" w:rsidR="00597959" w:rsidRDefault="00F556AF" w:rsidP="00EA1EA4">
      <w:pPr>
        <w:pStyle w:val="ListParagraph"/>
        <w:numPr>
          <w:ilvl w:val="2"/>
          <w:numId w:val="1"/>
        </w:numPr>
        <w:tabs>
          <w:tab w:val="left" w:pos="1325"/>
          <w:tab w:val="left" w:leader="underscore" w:pos="9540"/>
        </w:tabs>
        <w:ind w:right="254"/>
        <w:rPr>
          <w:sz w:val="20"/>
        </w:rPr>
      </w:pPr>
      <w:r>
        <w:rPr>
          <w:sz w:val="20"/>
        </w:rPr>
        <w:t>The Contractor must provide a detailed written scope outlining procedures and methods</w:t>
      </w:r>
      <w:r>
        <w:rPr>
          <w:spacing w:val="-21"/>
          <w:sz w:val="20"/>
        </w:rPr>
        <w:t xml:space="preserve"> </w:t>
      </w:r>
      <w:r>
        <w:rPr>
          <w:sz w:val="20"/>
        </w:rPr>
        <w:t>to be</w:t>
      </w:r>
      <w:r>
        <w:rPr>
          <w:spacing w:val="-2"/>
          <w:sz w:val="20"/>
        </w:rPr>
        <w:t xml:space="preserve"> </w:t>
      </w:r>
      <w:r>
        <w:rPr>
          <w:sz w:val="20"/>
        </w:rPr>
        <w:t>applied.</w:t>
      </w:r>
    </w:p>
    <w:p w14:paraId="132FAB2E" w14:textId="77777777" w:rsidR="00597959" w:rsidRDefault="00F556AF" w:rsidP="00EA1EA4">
      <w:pPr>
        <w:pStyle w:val="ListParagraph"/>
        <w:numPr>
          <w:ilvl w:val="2"/>
          <w:numId w:val="1"/>
        </w:numPr>
        <w:tabs>
          <w:tab w:val="left" w:pos="1325"/>
          <w:tab w:val="left" w:leader="underscore" w:pos="9540"/>
        </w:tabs>
        <w:ind w:right="394"/>
        <w:rPr>
          <w:sz w:val="20"/>
        </w:rPr>
      </w:pPr>
      <w:r>
        <w:rPr>
          <w:sz w:val="20"/>
        </w:rPr>
        <w:t>Project record must demonstrate any asbestos contamination or presence levels prior</w:t>
      </w:r>
      <w:r>
        <w:rPr>
          <w:spacing w:val="-30"/>
          <w:sz w:val="20"/>
        </w:rPr>
        <w:t xml:space="preserve"> </w:t>
      </w:r>
      <w:r>
        <w:rPr>
          <w:sz w:val="20"/>
        </w:rPr>
        <w:t>to, during and after projects where asbestos is</w:t>
      </w:r>
      <w:r>
        <w:rPr>
          <w:spacing w:val="-5"/>
          <w:sz w:val="20"/>
        </w:rPr>
        <w:t xml:space="preserve"> </w:t>
      </w:r>
      <w:r>
        <w:rPr>
          <w:sz w:val="20"/>
        </w:rPr>
        <w:t>remediated.</w:t>
      </w:r>
    </w:p>
    <w:p w14:paraId="132FAB2F" w14:textId="77777777" w:rsidR="00597959" w:rsidRDefault="00F556AF" w:rsidP="00EA1EA4">
      <w:pPr>
        <w:pStyle w:val="ListParagraph"/>
        <w:numPr>
          <w:ilvl w:val="3"/>
          <w:numId w:val="1"/>
        </w:numPr>
        <w:tabs>
          <w:tab w:val="left" w:pos="1915"/>
          <w:tab w:val="left" w:leader="underscore" w:pos="9540"/>
        </w:tabs>
        <w:rPr>
          <w:sz w:val="20"/>
        </w:rPr>
      </w:pPr>
      <w:r>
        <w:rPr>
          <w:sz w:val="20"/>
        </w:rPr>
        <w:t>Records must exhibit monitoring of air and personnel as</w:t>
      </w:r>
      <w:r>
        <w:rPr>
          <w:spacing w:val="-1"/>
          <w:sz w:val="20"/>
        </w:rPr>
        <w:t xml:space="preserve"> </w:t>
      </w:r>
      <w:r>
        <w:rPr>
          <w:sz w:val="20"/>
        </w:rPr>
        <w:t>applicable.</w:t>
      </w:r>
    </w:p>
    <w:p w14:paraId="132FAB30" w14:textId="77777777" w:rsidR="00597959" w:rsidRDefault="00F556AF" w:rsidP="00EA1EA4">
      <w:pPr>
        <w:pStyle w:val="ListParagraph"/>
        <w:numPr>
          <w:ilvl w:val="3"/>
          <w:numId w:val="1"/>
        </w:numPr>
        <w:tabs>
          <w:tab w:val="left" w:pos="1915"/>
          <w:tab w:val="left" w:leader="underscore" w:pos="9540"/>
        </w:tabs>
        <w:ind w:right="280"/>
        <w:rPr>
          <w:sz w:val="20"/>
        </w:rPr>
      </w:pPr>
      <w:r>
        <w:rPr>
          <w:sz w:val="20"/>
        </w:rPr>
        <w:t>All air monitoring and Project clearances shall be performed by qualified third–party Consultants/specialists.</w:t>
      </w:r>
    </w:p>
    <w:p w14:paraId="132FAB31" w14:textId="77777777" w:rsidR="00597959" w:rsidRDefault="00F556AF" w:rsidP="00EA1EA4">
      <w:pPr>
        <w:pStyle w:val="ListParagraph"/>
        <w:numPr>
          <w:ilvl w:val="2"/>
          <w:numId w:val="1"/>
        </w:numPr>
        <w:tabs>
          <w:tab w:val="left" w:pos="1324"/>
          <w:tab w:val="left" w:pos="1325"/>
          <w:tab w:val="left" w:leader="underscore" w:pos="9540"/>
        </w:tabs>
        <w:ind w:right="600"/>
        <w:rPr>
          <w:sz w:val="20"/>
        </w:rPr>
      </w:pPr>
      <w:r>
        <w:rPr>
          <w:sz w:val="20"/>
        </w:rPr>
        <w:t>Regardless of building occupancy, all asbestos Projects must be clearly identified,</w:t>
      </w:r>
      <w:r>
        <w:rPr>
          <w:spacing w:val="-24"/>
          <w:sz w:val="20"/>
        </w:rPr>
        <w:t xml:space="preserve"> </w:t>
      </w:r>
      <w:r>
        <w:rPr>
          <w:sz w:val="20"/>
        </w:rPr>
        <w:t>and egress routes shall be</w:t>
      </w:r>
      <w:r>
        <w:rPr>
          <w:spacing w:val="3"/>
          <w:sz w:val="20"/>
        </w:rPr>
        <w:t xml:space="preserve"> </w:t>
      </w:r>
      <w:r>
        <w:rPr>
          <w:sz w:val="20"/>
        </w:rPr>
        <w:t>maintained.</w:t>
      </w:r>
    </w:p>
    <w:p w14:paraId="132FAB32" w14:textId="77777777" w:rsidR="00597959" w:rsidRDefault="00597959" w:rsidP="00E22645">
      <w:pPr>
        <w:pStyle w:val="BodyText"/>
        <w:tabs>
          <w:tab w:val="left" w:leader="underscore" w:pos="9540"/>
        </w:tabs>
        <w:spacing w:before="11"/>
        <w:ind w:left="360" w:hanging="360"/>
        <w:rPr>
          <w:sz w:val="19"/>
        </w:rPr>
      </w:pPr>
    </w:p>
    <w:p w14:paraId="132FAB33" w14:textId="77777777" w:rsidR="00597959" w:rsidRDefault="00F556AF" w:rsidP="00E22645">
      <w:pPr>
        <w:pStyle w:val="ListParagraph"/>
        <w:numPr>
          <w:ilvl w:val="0"/>
          <w:numId w:val="1"/>
        </w:numPr>
        <w:tabs>
          <w:tab w:val="left" w:pos="389"/>
          <w:tab w:val="left" w:leader="underscore" w:pos="9540"/>
        </w:tabs>
        <w:ind w:left="360" w:hanging="360"/>
        <w:rPr>
          <w:sz w:val="20"/>
        </w:rPr>
      </w:pPr>
      <w:r>
        <w:rPr>
          <w:sz w:val="20"/>
        </w:rPr>
        <w:t>Asbestos Containing Materials –</w:t>
      </w:r>
      <w:r>
        <w:rPr>
          <w:spacing w:val="2"/>
          <w:sz w:val="20"/>
        </w:rPr>
        <w:t xml:space="preserve"> </w:t>
      </w:r>
      <w:r>
        <w:rPr>
          <w:sz w:val="20"/>
        </w:rPr>
        <w:t>Construction:</w:t>
      </w:r>
    </w:p>
    <w:p w14:paraId="132FAB34" w14:textId="77777777" w:rsidR="00597959" w:rsidRDefault="00597959" w:rsidP="00E22645">
      <w:pPr>
        <w:pStyle w:val="BodyText"/>
        <w:tabs>
          <w:tab w:val="left" w:leader="underscore" w:pos="9540"/>
        </w:tabs>
        <w:spacing w:before="10"/>
        <w:ind w:left="360" w:hanging="360"/>
      </w:pPr>
    </w:p>
    <w:p w14:paraId="132FAB35" w14:textId="77777777" w:rsidR="00597959" w:rsidRDefault="00F556AF" w:rsidP="00EA1EA4">
      <w:pPr>
        <w:pStyle w:val="ListParagraph"/>
        <w:numPr>
          <w:ilvl w:val="1"/>
          <w:numId w:val="1"/>
        </w:numPr>
        <w:tabs>
          <w:tab w:val="left" w:pos="821"/>
          <w:tab w:val="left" w:leader="underscore" w:pos="9540"/>
        </w:tabs>
        <w:spacing w:before="1"/>
        <w:ind w:right="456" w:hanging="460"/>
        <w:rPr>
          <w:sz w:val="20"/>
        </w:rPr>
      </w:pPr>
      <w:r>
        <w:rPr>
          <w:sz w:val="20"/>
        </w:rPr>
        <w:t>It is strictly prohibited to specify or install any asbestos containing materials during</w:t>
      </w:r>
      <w:r>
        <w:rPr>
          <w:spacing w:val="-34"/>
          <w:sz w:val="20"/>
        </w:rPr>
        <w:t xml:space="preserve"> </w:t>
      </w:r>
      <w:r>
        <w:rPr>
          <w:sz w:val="20"/>
        </w:rPr>
        <w:t>renovation, remodeling, alteration, addition, or new</w:t>
      </w:r>
      <w:r>
        <w:rPr>
          <w:spacing w:val="-2"/>
          <w:sz w:val="20"/>
        </w:rPr>
        <w:t xml:space="preserve"> </w:t>
      </w:r>
      <w:r>
        <w:rPr>
          <w:sz w:val="20"/>
        </w:rPr>
        <w:t>construction.</w:t>
      </w:r>
    </w:p>
    <w:p w14:paraId="132FAB36" w14:textId="77777777" w:rsidR="00597959" w:rsidRDefault="00597959" w:rsidP="00EA1EA4">
      <w:pPr>
        <w:pStyle w:val="BodyText"/>
        <w:tabs>
          <w:tab w:val="left" w:leader="underscore" w:pos="9540"/>
        </w:tabs>
        <w:spacing w:before="10"/>
        <w:ind w:left="720" w:hanging="360"/>
        <w:rPr>
          <w:sz w:val="19"/>
        </w:rPr>
      </w:pPr>
    </w:p>
    <w:p w14:paraId="132FAB37" w14:textId="77777777" w:rsidR="00597959" w:rsidRDefault="00F556AF" w:rsidP="00EA1EA4">
      <w:pPr>
        <w:pStyle w:val="ListParagraph"/>
        <w:numPr>
          <w:ilvl w:val="1"/>
          <w:numId w:val="1"/>
        </w:numPr>
        <w:tabs>
          <w:tab w:val="left" w:pos="821"/>
          <w:tab w:val="left" w:leader="underscore" w:pos="9540"/>
        </w:tabs>
        <w:ind w:left="720" w:right="177" w:hanging="360"/>
        <w:rPr>
          <w:sz w:val="20"/>
        </w:rPr>
      </w:pPr>
      <w:r>
        <w:rPr>
          <w:sz w:val="20"/>
        </w:rPr>
        <w:t>It is the responsibility of the Architect to assure specified materials are certified to be free of asbestos. It is the responsibility of the Contractor to submit verification that each suspect building product is free of</w:t>
      </w:r>
      <w:r>
        <w:rPr>
          <w:spacing w:val="1"/>
          <w:sz w:val="20"/>
        </w:rPr>
        <w:t xml:space="preserve"> </w:t>
      </w:r>
      <w:r>
        <w:rPr>
          <w:sz w:val="20"/>
        </w:rPr>
        <w:t>asbestos.</w:t>
      </w:r>
    </w:p>
    <w:p w14:paraId="132FAB38" w14:textId="77777777" w:rsidR="00597959" w:rsidRDefault="00597959" w:rsidP="00EA1EA4">
      <w:pPr>
        <w:pStyle w:val="BodyText"/>
        <w:tabs>
          <w:tab w:val="left" w:leader="underscore" w:pos="9540"/>
        </w:tabs>
        <w:spacing w:before="11"/>
        <w:ind w:left="720" w:hanging="360"/>
        <w:rPr>
          <w:sz w:val="19"/>
        </w:rPr>
      </w:pPr>
    </w:p>
    <w:p w14:paraId="132FAB39" w14:textId="77777777" w:rsidR="00597959" w:rsidRDefault="00F556AF" w:rsidP="00EA1EA4">
      <w:pPr>
        <w:pStyle w:val="ListParagraph"/>
        <w:numPr>
          <w:ilvl w:val="1"/>
          <w:numId w:val="1"/>
        </w:numPr>
        <w:tabs>
          <w:tab w:val="left" w:pos="821"/>
          <w:tab w:val="left" w:leader="underscore" w:pos="9540"/>
        </w:tabs>
        <w:ind w:left="720" w:hanging="360"/>
        <w:rPr>
          <w:sz w:val="20"/>
        </w:rPr>
      </w:pPr>
      <w:r>
        <w:rPr>
          <w:sz w:val="20"/>
        </w:rPr>
        <w:t>Suspect products include but are not limited to the</w:t>
      </w:r>
      <w:r>
        <w:rPr>
          <w:spacing w:val="1"/>
          <w:sz w:val="20"/>
        </w:rPr>
        <w:t xml:space="preserve"> </w:t>
      </w:r>
      <w:r>
        <w:rPr>
          <w:sz w:val="20"/>
        </w:rPr>
        <w:t>following:</w:t>
      </w:r>
    </w:p>
    <w:p w14:paraId="132FAB3A" w14:textId="77777777" w:rsidR="00597959" w:rsidRDefault="00F556AF" w:rsidP="00EA1EA4">
      <w:pPr>
        <w:pStyle w:val="ListParagraph"/>
        <w:numPr>
          <w:ilvl w:val="2"/>
          <w:numId w:val="1"/>
        </w:numPr>
        <w:tabs>
          <w:tab w:val="left" w:pos="1325"/>
          <w:tab w:val="left" w:leader="underscore" w:pos="9540"/>
        </w:tabs>
        <w:spacing w:before="1"/>
        <w:ind w:left="1080" w:right="116" w:hanging="360"/>
        <w:rPr>
          <w:sz w:val="20"/>
        </w:rPr>
      </w:pPr>
      <w:r>
        <w:rPr>
          <w:sz w:val="20"/>
        </w:rPr>
        <w:t>Surfacing materials such as trowel or spray applied textures, plasters, coatings,</w:t>
      </w:r>
      <w:r>
        <w:rPr>
          <w:spacing w:val="-25"/>
          <w:sz w:val="20"/>
        </w:rPr>
        <w:t xml:space="preserve"> </w:t>
      </w:r>
      <w:r>
        <w:rPr>
          <w:sz w:val="20"/>
        </w:rPr>
        <w:t>fireproofing, adhesives, joint–fillers and compounds</w:t>
      </w:r>
      <w:r>
        <w:rPr>
          <w:spacing w:val="2"/>
          <w:sz w:val="20"/>
        </w:rPr>
        <w:t xml:space="preserve"> </w:t>
      </w:r>
      <w:r>
        <w:rPr>
          <w:sz w:val="20"/>
        </w:rPr>
        <w:t>etc.</w:t>
      </w:r>
    </w:p>
    <w:p w14:paraId="132FAB3B" w14:textId="77777777" w:rsidR="00597959" w:rsidRDefault="00F556AF" w:rsidP="00EA1EA4">
      <w:pPr>
        <w:pStyle w:val="ListParagraph"/>
        <w:numPr>
          <w:ilvl w:val="2"/>
          <w:numId w:val="1"/>
        </w:numPr>
        <w:tabs>
          <w:tab w:val="left" w:pos="1325"/>
          <w:tab w:val="left" w:leader="underscore" w:pos="9540"/>
        </w:tabs>
        <w:spacing w:before="1"/>
        <w:ind w:left="1080" w:right="142" w:hanging="360"/>
        <w:rPr>
          <w:sz w:val="20"/>
        </w:rPr>
      </w:pPr>
      <w:r>
        <w:rPr>
          <w:sz w:val="20"/>
        </w:rPr>
        <w:t>Thermal insulation for Mechanical Systems, equipment, boilers, breeching, boiler rope,</w:t>
      </w:r>
      <w:r>
        <w:rPr>
          <w:spacing w:val="-23"/>
          <w:sz w:val="20"/>
        </w:rPr>
        <w:t xml:space="preserve"> </w:t>
      </w:r>
      <w:r>
        <w:rPr>
          <w:sz w:val="20"/>
        </w:rPr>
        <w:t>duct or tank insulation, cement or mortar used for boilers, fitting insulation including but not limited to wrapped paper, Aircell, Millboard, rope, cork, preformed plaster, in situ molded plaster and coverings over fibrous glass insulation, vibration isolators,</w:t>
      </w:r>
      <w:r>
        <w:rPr>
          <w:spacing w:val="-2"/>
          <w:sz w:val="20"/>
        </w:rPr>
        <w:t xml:space="preserve"> </w:t>
      </w:r>
      <w:r>
        <w:rPr>
          <w:sz w:val="20"/>
        </w:rPr>
        <w:t>etc.</w:t>
      </w:r>
    </w:p>
    <w:p w14:paraId="132FAB3C" w14:textId="77777777" w:rsidR="00597959" w:rsidRDefault="00F556AF" w:rsidP="00EA1EA4">
      <w:pPr>
        <w:pStyle w:val="ListParagraph"/>
        <w:numPr>
          <w:ilvl w:val="2"/>
          <w:numId w:val="1"/>
        </w:numPr>
        <w:tabs>
          <w:tab w:val="left" w:pos="1324"/>
          <w:tab w:val="left" w:pos="1325"/>
          <w:tab w:val="left" w:leader="underscore" w:pos="9540"/>
        </w:tabs>
        <w:ind w:left="1080" w:right="217" w:hanging="360"/>
        <w:rPr>
          <w:sz w:val="20"/>
        </w:rPr>
      </w:pPr>
      <w:r>
        <w:rPr>
          <w:sz w:val="20"/>
        </w:rPr>
        <w:t>Miscellaneous materials including wall and ceiling panels such as drywall or gypsum and other hard finishes, cove base, ceiling tiles, vermiculite insulations, laboratory surfaces</w:t>
      </w:r>
      <w:r>
        <w:rPr>
          <w:spacing w:val="-31"/>
          <w:sz w:val="20"/>
        </w:rPr>
        <w:t xml:space="preserve"> </w:t>
      </w:r>
      <w:r>
        <w:rPr>
          <w:sz w:val="20"/>
        </w:rPr>
        <w:t>and fume hood</w:t>
      </w:r>
      <w:r>
        <w:rPr>
          <w:spacing w:val="-1"/>
          <w:sz w:val="20"/>
        </w:rPr>
        <w:t xml:space="preserve"> </w:t>
      </w:r>
      <w:r>
        <w:rPr>
          <w:sz w:val="20"/>
        </w:rPr>
        <w:t>components.</w:t>
      </w:r>
    </w:p>
    <w:p w14:paraId="132FAB3D" w14:textId="77777777" w:rsidR="00597959" w:rsidRDefault="00F556AF" w:rsidP="00EA1EA4">
      <w:pPr>
        <w:pStyle w:val="ListParagraph"/>
        <w:numPr>
          <w:ilvl w:val="2"/>
          <w:numId w:val="1"/>
        </w:numPr>
        <w:tabs>
          <w:tab w:val="left" w:pos="1325"/>
          <w:tab w:val="left" w:leader="underscore" w:pos="9540"/>
        </w:tabs>
        <w:ind w:left="1080" w:right="203" w:hanging="360"/>
        <w:rPr>
          <w:sz w:val="20"/>
        </w:rPr>
      </w:pPr>
      <w:r>
        <w:rPr>
          <w:sz w:val="20"/>
        </w:rPr>
        <w:t>Roofing materials and its underlayment including insulation board, vapor barriers,</w:t>
      </w:r>
      <w:r>
        <w:rPr>
          <w:spacing w:val="-30"/>
          <w:sz w:val="20"/>
        </w:rPr>
        <w:t xml:space="preserve"> </w:t>
      </w:r>
      <w:r>
        <w:rPr>
          <w:sz w:val="20"/>
        </w:rPr>
        <w:t>coatings, felts, flashing, shingles, Transite, Galbestos non–metallic or non–wood roof</w:t>
      </w:r>
      <w:r>
        <w:rPr>
          <w:spacing w:val="-14"/>
          <w:sz w:val="20"/>
        </w:rPr>
        <w:t xml:space="preserve"> </w:t>
      </w:r>
      <w:r>
        <w:rPr>
          <w:sz w:val="20"/>
        </w:rPr>
        <w:t>decking.</w:t>
      </w:r>
    </w:p>
    <w:p w14:paraId="132FAB3E" w14:textId="77777777" w:rsidR="00597959" w:rsidRDefault="00597959" w:rsidP="00EA1EA4">
      <w:pPr>
        <w:tabs>
          <w:tab w:val="left" w:leader="underscore" w:pos="9540"/>
        </w:tabs>
        <w:ind w:left="1080" w:hanging="360"/>
        <w:rPr>
          <w:sz w:val="20"/>
        </w:rPr>
        <w:sectPr w:rsidR="00597959">
          <w:pgSz w:w="12240" w:h="15840"/>
          <w:pgMar w:top="1720" w:right="1340" w:bottom="940" w:left="1340" w:header="1015" w:footer="757" w:gutter="0"/>
          <w:cols w:space="720"/>
        </w:sectPr>
      </w:pPr>
    </w:p>
    <w:p w14:paraId="132FAB3F" w14:textId="77777777" w:rsidR="00597959" w:rsidRDefault="00597959" w:rsidP="00EA1EA4">
      <w:pPr>
        <w:pStyle w:val="BodyText"/>
        <w:tabs>
          <w:tab w:val="left" w:leader="underscore" w:pos="9540"/>
        </w:tabs>
        <w:spacing w:before="10"/>
        <w:ind w:left="1080" w:hanging="360"/>
        <w:rPr>
          <w:sz w:val="11"/>
        </w:rPr>
      </w:pPr>
    </w:p>
    <w:p w14:paraId="132FAB40" w14:textId="7E80837D" w:rsidR="00597959" w:rsidRDefault="00F556AF" w:rsidP="00EA1EA4">
      <w:pPr>
        <w:pStyle w:val="ListParagraph"/>
        <w:numPr>
          <w:ilvl w:val="2"/>
          <w:numId w:val="1"/>
        </w:numPr>
        <w:tabs>
          <w:tab w:val="left" w:pos="1325"/>
          <w:tab w:val="left" w:leader="underscore" w:pos="9540"/>
        </w:tabs>
        <w:spacing w:before="93"/>
        <w:ind w:left="1080" w:hanging="360"/>
        <w:rPr>
          <w:sz w:val="20"/>
        </w:rPr>
      </w:pPr>
      <w:r>
        <w:rPr>
          <w:sz w:val="20"/>
        </w:rPr>
        <w:t xml:space="preserve">Plumbing and irrigation components such as include seals, </w:t>
      </w:r>
      <w:r w:rsidR="00AF5D95">
        <w:rPr>
          <w:sz w:val="20"/>
        </w:rPr>
        <w:t>gaskets,</w:t>
      </w:r>
      <w:r>
        <w:rPr>
          <w:sz w:val="20"/>
        </w:rPr>
        <w:t xml:space="preserve"> and sealants.</w:t>
      </w:r>
    </w:p>
    <w:p w14:paraId="132FAB41" w14:textId="77777777" w:rsidR="00597959" w:rsidRDefault="00597959" w:rsidP="00E22645">
      <w:pPr>
        <w:pStyle w:val="BodyText"/>
        <w:tabs>
          <w:tab w:val="left" w:leader="underscore" w:pos="9540"/>
        </w:tabs>
        <w:spacing w:before="10"/>
        <w:ind w:left="360" w:hanging="360"/>
        <w:rPr>
          <w:sz w:val="19"/>
        </w:rPr>
      </w:pPr>
    </w:p>
    <w:p w14:paraId="132FAB42" w14:textId="77777777" w:rsidR="00597959" w:rsidRDefault="00F556AF" w:rsidP="00EA1EA4">
      <w:pPr>
        <w:pStyle w:val="ListParagraph"/>
        <w:numPr>
          <w:ilvl w:val="1"/>
          <w:numId w:val="1"/>
        </w:numPr>
        <w:tabs>
          <w:tab w:val="left" w:pos="821"/>
          <w:tab w:val="left" w:leader="underscore" w:pos="9540"/>
        </w:tabs>
        <w:ind w:right="312"/>
        <w:rPr>
          <w:sz w:val="20"/>
        </w:rPr>
      </w:pPr>
      <w:r>
        <w:rPr>
          <w:sz w:val="20"/>
        </w:rPr>
        <w:t>The CSU Non–Asbestos Product Verification Form shall be signed and submitted to the</w:t>
      </w:r>
      <w:r>
        <w:rPr>
          <w:spacing w:val="-20"/>
          <w:sz w:val="20"/>
        </w:rPr>
        <w:t xml:space="preserve"> </w:t>
      </w:r>
      <w:r>
        <w:rPr>
          <w:sz w:val="20"/>
        </w:rPr>
        <w:t>Project Representative for each suspect</w:t>
      </w:r>
      <w:r>
        <w:rPr>
          <w:spacing w:val="-4"/>
          <w:sz w:val="20"/>
        </w:rPr>
        <w:t xml:space="preserve"> </w:t>
      </w:r>
      <w:r>
        <w:rPr>
          <w:sz w:val="20"/>
        </w:rPr>
        <w:t>material.</w:t>
      </w:r>
    </w:p>
    <w:p w14:paraId="132FAB43" w14:textId="77777777" w:rsidR="00597959" w:rsidRDefault="00F556AF" w:rsidP="00EA1EA4">
      <w:pPr>
        <w:pStyle w:val="ListParagraph"/>
        <w:numPr>
          <w:ilvl w:val="2"/>
          <w:numId w:val="1"/>
        </w:numPr>
        <w:tabs>
          <w:tab w:val="left" w:pos="1325"/>
          <w:tab w:val="left" w:leader="underscore" w:pos="9540"/>
        </w:tabs>
        <w:spacing w:before="1"/>
        <w:ind w:right="566"/>
        <w:rPr>
          <w:sz w:val="20"/>
        </w:rPr>
      </w:pPr>
      <w:r>
        <w:rPr>
          <w:sz w:val="20"/>
        </w:rPr>
        <w:t>This document shall be placed in Project file and sent for record to University</w:t>
      </w:r>
      <w:r>
        <w:rPr>
          <w:spacing w:val="-24"/>
          <w:sz w:val="20"/>
        </w:rPr>
        <w:t xml:space="preserve"> </w:t>
      </w:r>
      <w:r>
        <w:rPr>
          <w:sz w:val="20"/>
        </w:rPr>
        <w:t>Asbestos Coordinator at Environmental Health</w:t>
      </w:r>
      <w:r>
        <w:rPr>
          <w:spacing w:val="-2"/>
          <w:sz w:val="20"/>
        </w:rPr>
        <w:t xml:space="preserve"> </w:t>
      </w:r>
      <w:r>
        <w:rPr>
          <w:sz w:val="20"/>
        </w:rPr>
        <w:t>Services.</w:t>
      </w:r>
    </w:p>
    <w:p w14:paraId="132FAB44" w14:textId="77777777" w:rsidR="00597959" w:rsidRDefault="00F556AF" w:rsidP="00EA1EA4">
      <w:pPr>
        <w:pStyle w:val="ListParagraph"/>
        <w:numPr>
          <w:ilvl w:val="2"/>
          <w:numId w:val="1"/>
        </w:numPr>
        <w:tabs>
          <w:tab w:val="left" w:pos="1325"/>
          <w:tab w:val="left" w:leader="underscore" w:pos="9540"/>
        </w:tabs>
        <w:spacing w:before="1"/>
        <w:ind w:right="372"/>
        <w:rPr>
          <w:sz w:val="20"/>
        </w:rPr>
      </w:pPr>
      <w:r>
        <w:rPr>
          <w:sz w:val="20"/>
        </w:rPr>
        <w:t>Contractor shall attach documented evidence that products or equipment to be used are non–asbestos containing, asbestos–free, do not contain asbestos, or similar</w:t>
      </w:r>
      <w:r>
        <w:rPr>
          <w:spacing w:val="-19"/>
          <w:sz w:val="20"/>
        </w:rPr>
        <w:t xml:space="preserve"> </w:t>
      </w:r>
      <w:r>
        <w:rPr>
          <w:sz w:val="20"/>
        </w:rPr>
        <w:t>designation.</w:t>
      </w:r>
    </w:p>
    <w:p w14:paraId="132FAB45" w14:textId="77777777" w:rsidR="00597959" w:rsidRDefault="00F556AF" w:rsidP="00EA1EA4">
      <w:pPr>
        <w:pStyle w:val="ListParagraph"/>
        <w:numPr>
          <w:ilvl w:val="2"/>
          <w:numId w:val="1"/>
        </w:numPr>
        <w:tabs>
          <w:tab w:val="left" w:pos="1324"/>
          <w:tab w:val="left" w:pos="1325"/>
          <w:tab w:val="left" w:leader="underscore" w:pos="9540"/>
        </w:tabs>
        <w:ind w:right="106"/>
        <w:rPr>
          <w:sz w:val="20"/>
        </w:rPr>
      </w:pPr>
      <w:r>
        <w:rPr>
          <w:sz w:val="20"/>
        </w:rPr>
        <w:t>Such evidence shall be a record of Manufacturer’s label on the product itself, accompanying product information or, in the absence of such documentation, written results of laboratory tests of the suspect</w:t>
      </w:r>
      <w:r>
        <w:rPr>
          <w:spacing w:val="-2"/>
          <w:sz w:val="20"/>
        </w:rPr>
        <w:t xml:space="preserve"> </w:t>
      </w:r>
      <w:r>
        <w:rPr>
          <w:sz w:val="20"/>
        </w:rPr>
        <w:t>material.</w:t>
      </w:r>
    </w:p>
    <w:p w14:paraId="132FAB46" w14:textId="77777777" w:rsidR="00597959" w:rsidRDefault="00F556AF" w:rsidP="00EA1EA4">
      <w:pPr>
        <w:pStyle w:val="ListParagraph"/>
        <w:numPr>
          <w:ilvl w:val="2"/>
          <w:numId w:val="1"/>
        </w:numPr>
        <w:tabs>
          <w:tab w:val="left" w:pos="1325"/>
          <w:tab w:val="left" w:leader="underscore" w:pos="9540"/>
        </w:tabs>
        <w:ind w:right="183"/>
        <w:rPr>
          <w:sz w:val="20"/>
        </w:rPr>
      </w:pPr>
      <w:r>
        <w:rPr>
          <w:sz w:val="20"/>
        </w:rPr>
        <w:t>The Contractor shall be responsible for the cost of tests made necessary by the absence</w:t>
      </w:r>
      <w:r>
        <w:rPr>
          <w:spacing w:val="-27"/>
          <w:sz w:val="20"/>
        </w:rPr>
        <w:t xml:space="preserve"> </w:t>
      </w:r>
      <w:r>
        <w:rPr>
          <w:sz w:val="20"/>
        </w:rPr>
        <w:t>of acceptable Manufacturer documentation.</w:t>
      </w:r>
    </w:p>
    <w:p w14:paraId="132FAB47" w14:textId="77777777" w:rsidR="00597959" w:rsidRDefault="00597959" w:rsidP="00E22645">
      <w:pPr>
        <w:pStyle w:val="BodyText"/>
        <w:tabs>
          <w:tab w:val="left" w:leader="underscore" w:pos="9540"/>
        </w:tabs>
        <w:spacing w:before="10"/>
        <w:ind w:left="360" w:hanging="360"/>
        <w:rPr>
          <w:sz w:val="19"/>
        </w:rPr>
      </w:pPr>
    </w:p>
    <w:p w14:paraId="132FAB48" w14:textId="77777777" w:rsidR="00597959" w:rsidRDefault="00F556AF" w:rsidP="00EA1EA4">
      <w:pPr>
        <w:pStyle w:val="ListParagraph"/>
        <w:numPr>
          <w:ilvl w:val="1"/>
          <w:numId w:val="1"/>
        </w:numPr>
        <w:tabs>
          <w:tab w:val="left" w:pos="821"/>
          <w:tab w:val="left" w:leader="underscore" w:pos="9540"/>
        </w:tabs>
        <w:ind w:right="539"/>
        <w:rPr>
          <w:sz w:val="20"/>
        </w:rPr>
      </w:pPr>
      <w:r>
        <w:rPr>
          <w:sz w:val="20"/>
        </w:rPr>
        <w:t>The Project Representative shall perform sampling to verify all suspect material/equipment</w:t>
      </w:r>
      <w:r>
        <w:rPr>
          <w:spacing w:val="-30"/>
          <w:sz w:val="20"/>
        </w:rPr>
        <w:t xml:space="preserve"> </w:t>
      </w:r>
      <w:r>
        <w:rPr>
          <w:sz w:val="20"/>
        </w:rPr>
        <w:t>is asbestos–free.</w:t>
      </w:r>
    </w:p>
    <w:p w14:paraId="132FAB49" w14:textId="47E13B3F" w:rsidR="00597959" w:rsidRDefault="00F556AF" w:rsidP="00EA1EA4">
      <w:pPr>
        <w:pStyle w:val="ListParagraph"/>
        <w:numPr>
          <w:ilvl w:val="2"/>
          <w:numId w:val="1"/>
        </w:numPr>
        <w:tabs>
          <w:tab w:val="left" w:pos="1325"/>
          <w:tab w:val="left" w:leader="underscore" w:pos="9540"/>
        </w:tabs>
        <w:spacing w:before="1"/>
        <w:ind w:right="383"/>
        <w:rPr>
          <w:sz w:val="20"/>
        </w:rPr>
      </w:pPr>
      <w:r>
        <w:rPr>
          <w:sz w:val="20"/>
        </w:rPr>
        <w:t>If any material or equipment is found to contain asbestos, the Contractor shall pay for</w:t>
      </w:r>
      <w:r>
        <w:rPr>
          <w:spacing w:val="-32"/>
          <w:sz w:val="20"/>
        </w:rPr>
        <w:t xml:space="preserve"> </w:t>
      </w:r>
      <w:r>
        <w:rPr>
          <w:sz w:val="20"/>
        </w:rPr>
        <w:t xml:space="preserve">the lawful and proper removal and disposal of the </w:t>
      </w:r>
      <w:r w:rsidR="00305919">
        <w:rPr>
          <w:sz w:val="20"/>
        </w:rPr>
        <w:t>product and</w:t>
      </w:r>
      <w:r>
        <w:rPr>
          <w:sz w:val="20"/>
        </w:rPr>
        <w:t xml:space="preserve"> shall install acceptable asbestos–free material/equipment at its sole</w:t>
      </w:r>
      <w:r>
        <w:rPr>
          <w:spacing w:val="-1"/>
          <w:sz w:val="20"/>
        </w:rPr>
        <w:t xml:space="preserve"> </w:t>
      </w:r>
      <w:r>
        <w:rPr>
          <w:sz w:val="20"/>
        </w:rPr>
        <w:t>expense.</w:t>
      </w:r>
    </w:p>
    <w:p w14:paraId="26AAC7BD" w14:textId="00BD6E10" w:rsidR="00EA1EA4" w:rsidRDefault="00EA1EA4" w:rsidP="00EA1EA4">
      <w:pPr>
        <w:pStyle w:val="ListParagraph"/>
        <w:tabs>
          <w:tab w:val="left" w:pos="1325"/>
          <w:tab w:val="left" w:leader="underscore" w:pos="9540"/>
        </w:tabs>
        <w:spacing w:before="1"/>
        <w:ind w:left="1252" w:right="383" w:firstLine="0"/>
        <w:rPr>
          <w:sz w:val="20"/>
        </w:rPr>
      </w:pPr>
    </w:p>
    <w:p w14:paraId="7E340B77" w14:textId="5E444773" w:rsidR="00EA1EA4" w:rsidRDefault="00EA1EA4" w:rsidP="00EA1EA4">
      <w:pPr>
        <w:pStyle w:val="ListParagraph"/>
        <w:tabs>
          <w:tab w:val="left" w:pos="1325"/>
          <w:tab w:val="left" w:leader="underscore" w:pos="9540"/>
        </w:tabs>
        <w:spacing w:before="1"/>
        <w:ind w:left="1252" w:right="383" w:firstLine="0"/>
        <w:rPr>
          <w:b/>
          <w:bCs/>
          <w:sz w:val="20"/>
        </w:rPr>
      </w:pPr>
      <w:r w:rsidRPr="00EA1EA4">
        <w:rPr>
          <w:b/>
          <w:bCs/>
          <w:sz w:val="20"/>
        </w:rPr>
        <w:t>See Form Below</w:t>
      </w:r>
    </w:p>
    <w:p w14:paraId="7C75FFC8" w14:textId="55E2A945" w:rsidR="00EA1EA4" w:rsidRDefault="00EA1EA4" w:rsidP="00EA1EA4">
      <w:pPr>
        <w:pStyle w:val="ListParagraph"/>
        <w:tabs>
          <w:tab w:val="left" w:pos="1325"/>
          <w:tab w:val="left" w:leader="underscore" w:pos="9540"/>
        </w:tabs>
        <w:spacing w:before="1"/>
        <w:ind w:left="1252" w:right="383" w:firstLine="0"/>
        <w:rPr>
          <w:b/>
          <w:bCs/>
          <w:sz w:val="20"/>
        </w:rPr>
      </w:pPr>
    </w:p>
    <w:p w14:paraId="7384A197" w14:textId="423822C7" w:rsidR="00EA1EA4" w:rsidRDefault="00EA1EA4" w:rsidP="00EA1EA4">
      <w:pPr>
        <w:pStyle w:val="ListParagraph"/>
        <w:tabs>
          <w:tab w:val="left" w:pos="1325"/>
          <w:tab w:val="left" w:leader="underscore" w:pos="9540"/>
        </w:tabs>
        <w:spacing w:before="1"/>
        <w:ind w:left="1252" w:right="383" w:firstLine="0"/>
        <w:rPr>
          <w:b/>
          <w:bCs/>
          <w:sz w:val="20"/>
        </w:rPr>
      </w:pPr>
    </w:p>
    <w:p w14:paraId="7E9B0F1F" w14:textId="1DA00882" w:rsidR="00EA1EA4" w:rsidRDefault="00EA1EA4" w:rsidP="00EA1EA4">
      <w:pPr>
        <w:pStyle w:val="ListParagraph"/>
        <w:tabs>
          <w:tab w:val="left" w:pos="1325"/>
          <w:tab w:val="left" w:leader="underscore" w:pos="9540"/>
        </w:tabs>
        <w:spacing w:before="1"/>
        <w:ind w:left="1252" w:right="383" w:firstLine="0"/>
        <w:rPr>
          <w:b/>
          <w:bCs/>
          <w:sz w:val="20"/>
        </w:rPr>
      </w:pPr>
    </w:p>
    <w:p w14:paraId="1F731A9A" w14:textId="1DD04257" w:rsidR="00EA1EA4" w:rsidRDefault="00EA1EA4" w:rsidP="00EA1EA4">
      <w:pPr>
        <w:pStyle w:val="ListParagraph"/>
        <w:tabs>
          <w:tab w:val="left" w:pos="1325"/>
          <w:tab w:val="left" w:leader="underscore" w:pos="9540"/>
        </w:tabs>
        <w:spacing w:before="1"/>
        <w:ind w:left="1252" w:right="383" w:firstLine="0"/>
        <w:rPr>
          <w:b/>
          <w:bCs/>
          <w:sz w:val="20"/>
        </w:rPr>
      </w:pPr>
    </w:p>
    <w:p w14:paraId="598DC684" w14:textId="2F0597A9" w:rsidR="00EA1EA4" w:rsidRDefault="00EA1EA4" w:rsidP="00EA1EA4">
      <w:pPr>
        <w:pStyle w:val="ListParagraph"/>
        <w:tabs>
          <w:tab w:val="left" w:pos="1325"/>
          <w:tab w:val="left" w:leader="underscore" w:pos="9540"/>
        </w:tabs>
        <w:spacing w:before="1"/>
        <w:ind w:left="1252" w:right="383" w:firstLine="0"/>
        <w:rPr>
          <w:b/>
          <w:bCs/>
          <w:sz w:val="20"/>
        </w:rPr>
      </w:pPr>
    </w:p>
    <w:p w14:paraId="049802D8" w14:textId="56B1C0C7" w:rsidR="00EA1EA4" w:rsidRDefault="00EA1EA4" w:rsidP="00EA1EA4">
      <w:pPr>
        <w:pStyle w:val="ListParagraph"/>
        <w:tabs>
          <w:tab w:val="left" w:pos="1325"/>
          <w:tab w:val="left" w:leader="underscore" w:pos="9540"/>
        </w:tabs>
        <w:spacing w:before="1"/>
        <w:ind w:left="1252" w:right="383" w:firstLine="0"/>
        <w:rPr>
          <w:b/>
          <w:bCs/>
          <w:sz w:val="20"/>
        </w:rPr>
      </w:pPr>
    </w:p>
    <w:p w14:paraId="7C3D87DA" w14:textId="5F91B62C" w:rsidR="00EA1EA4" w:rsidRDefault="00EA1EA4" w:rsidP="00EA1EA4">
      <w:pPr>
        <w:pStyle w:val="ListParagraph"/>
        <w:tabs>
          <w:tab w:val="left" w:pos="1325"/>
          <w:tab w:val="left" w:leader="underscore" w:pos="9540"/>
        </w:tabs>
        <w:spacing w:before="1"/>
        <w:ind w:left="1252" w:right="383" w:firstLine="0"/>
        <w:rPr>
          <w:b/>
          <w:bCs/>
          <w:sz w:val="20"/>
        </w:rPr>
      </w:pPr>
    </w:p>
    <w:p w14:paraId="7406991D" w14:textId="3C2CD34A" w:rsidR="00EA1EA4" w:rsidRDefault="00EA1EA4" w:rsidP="00EA1EA4">
      <w:pPr>
        <w:pStyle w:val="ListParagraph"/>
        <w:tabs>
          <w:tab w:val="left" w:pos="1325"/>
          <w:tab w:val="left" w:leader="underscore" w:pos="9540"/>
        </w:tabs>
        <w:spacing w:before="1"/>
        <w:ind w:left="1252" w:right="383" w:firstLine="0"/>
        <w:rPr>
          <w:b/>
          <w:bCs/>
          <w:sz w:val="20"/>
        </w:rPr>
      </w:pPr>
    </w:p>
    <w:p w14:paraId="1EB28B23" w14:textId="42907B9B" w:rsidR="00EA1EA4" w:rsidRDefault="00EA1EA4" w:rsidP="00EA1EA4">
      <w:pPr>
        <w:pStyle w:val="ListParagraph"/>
        <w:tabs>
          <w:tab w:val="left" w:pos="1325"/>
          <w:tab w:val="left" w:leader="underscore" w:pos="9540"/>
        </w:tabs>
        <w:spacing w:before="1"/>
        <w:ind w:left="1252" w:right="383" w:firstLine="0"/>
        <w:rPr>
          <w:b/>
          <w:bCs/>
          <w:sz w:val="20"/>
        </w:rPr>
      </w:pPr>
    </w:p>
    <w:p w14:paraId="3BE2C47F" w14:textId="05991827" w:rsidR="00EA1EA4" w:rsidRDefault="00EA1EA4" w:rsidP="00EA1EA4">
      <w:pPr>
        <w:pStyle w:val="ListParagraph"/>
        <w:tabs>
          <w:tab w:val="left" w:pos="1325"/>
          <w:tab w:val="left" w:leader="underscore" w:pos="9540"/>
        </w:tabs>
        <w:spacing w:before="1"/>
        <w:ind w:left="1252" w:right="383" w:firstLine="0"/>
        <w:rPr>
          <w:b/>
          <w:bCs/>
          <w:sz w:val="20"/>
        </w:rPr>
      </w:pPr>
    </w:p>
    <w:p w14:paraId="5D4045BE" w14:textId="05C05EFF" w:rsidR="00EA1EA4" w:rsidRDefault="00EA1EA4" w:rsidP="00EA1EA4">
      <w:pPr>
        <w:pStyle w:val="ListParagraph"/>
        <w:tabs>
          <w:tab w:val="left" w:pos="1325"/>
          <w:tab w:val="left" w:leader="underscore" w:pos="9540"/>
        </w:tabs>
        <w:spacing w:before="1"/>
        <w:ind w:left="1252" w:right="383" w:firstLine="0"/>
        <w:rPr>
          <w:b/>
          <w:bCs/>
          <w:sz w:val="20"/>
        </w:rPr>
      </w:pPr>
    </w:p>
    <w:p w14:paraId="40090F5D" w14:textId="369F3B80" w:rsidR="00EA1EA4" w:rsidRDefault="00EA1EA4" w:rsidP="00EA1EA4">
      <w:pPr>
        <w:pStyle w:val="ListParagraph"/>
        <w:tabs>
          <w:tab w:val="left" w:pos="1325"/>
          <w:tab w:val="left" w:leader="underscore" w:pos="9540"/>
        </w:tabs>
        <w:spacing w:before="1"/>
        <w:ind w:left="1252" w:right="383" w:firstLine="0"/>
        <w:rPr>
          <w:b/>
          <w:bCs/>
          <w:sz w:val="20"/>
        </w:rPr>
      </w:pPr>
    </w:p>
    <w:p w14:paraId="15BA79BD" w14:textId="2DDD1224" w:rsidR="00EA1EA4" w:rsidRDefault="00EA1EA4" w:rsidP="00EA1EA4">
      <w:pPr>
        <w:pStyle w:val="ListParagraph"/>
        <w:tabs>
          <w:tab w:val="left" w:pos="1325"/>
          <w:tab w:val="left" w:leader="underscore" w:pos="9540"/>
        </w:tabs>
        <w:spacing w:before="1"/>
        <w:ind w:left="1252" w:right="383" w:firstLine="0"/>
        <w:rPr>
          <w:b/>
          <w:bCs/>
          <w:sz w:val="20"/>
        </w:rPr>
      </w:pPr>
    </w:p>
    <w:p w14:paraId="150DB7B0" w14:textId="4A4C8ECA" w:rsidR="00EA1EA4" w:rsidRDefault="00EA1EA4" w:rsidP="00EA1EA4">
      <w:pPr>
        <w:pStyle w:val="ListParagraph"/>
        <w:tabs>
          <w:tab w:val="left" w:pos="1325"/>
          <w:tab w:val="left" w:leader="underscore" w:pos="9540"/>
        </w:tabs>
        <w:spacing w:before="1"/>
        <w:ind w:left="1252" w:right="383" w:firstLine="0"/>
        <w:rPr>
          <w:b/>
          <w:bCs/>
          <w:sz w:val="20"/>
        </w:rPr>
      </w:pPr>
    </w:p>
    <w:p w14:paraId="760EA988" w14:textId="2B8AB18E" w:rsidR="00EA1EA4" w:rsidRDefault="00EA1EA4" w:rsidP="00EA1EA4">
      <w:pPr>
        <w:pStyle w:val="ListParagraph"/>
        <w:tabs>
          <w:tab w:val="left" w:pos="1325"/>
          <w:tab w:val="left" w:leader="underscore" w:pos="9540"/>
        </w:tabs>
        <w:spacing w:before="1"/>
        <w:ind w:left="1252" w:right="383" w:firstLine="0"/>
        <w:rPr>
          <w:b/>
          <w:bCs/>
          <w:sz w:val="20"/>
        </w:rPr>
      </w:pPr>
    </w:p>
    <w:p w14:paraId="02CA64D7" w14:textId="298B2DD3" w:rsidR="00EA1EA4" w:rsidRDefault="00EA1EA4" w:rsidP="00EA1EA4">
      <w:pPr>
        <w:pStyle w:val="ListParagraph"/>
        <w:tabs>
          <w:tab w:val="left" w:pos="1325"/>
          <w:tab w:val="left" w:leader="underscore" w:pos="9540"/>
        </w:tabs>
        <w:spacing w:before="1"/>
        <w:ind w:left="1252" w:right="383" w:firstLine="0"/>
        <w:rPr>
          <w:b/>
          <w:bCs/>
          <w:sz w:val="20"/>
        </w:rPr>
      </w:pPr>
    </w:p>
    <w:p w14:paraId="5B69C774" w14:textId="041588C8" w:rsidR="00EA1EA4" w:rsidRDefault="00EA1EA4" w:rsidP="00EA1EA4">
      <w:pPr>
        <w:pStyle w:val="ListParagraph"/>
        <w:tabs>
          <w:tab w:val="left" w:pos="1325"/>
          <w:tab w:val="left" w:leader="underscore" w:pos="9540"/>
        </w:tabs>
        <w:spacing w:before="1"/>
        <w:ind w:left="1252" w:right="383" w:firstLine="0"/>
        <w:rPr>
          <w:b/>
          <w:bCs/>
          <w:sz w:val="20"/>
        </w:rPr>
      </w:pPr>
    </w:p>
    <w:p w14:paraId="492D19C0" w14:textId="6241C452" w:rsidR="00EA1EA4" w:rsidRDefault="00EA1EA4" w:rsidP="00EA1EA4">
      <w:pPr>
        <w:pStyle w:val="ListParagraph"/>
        <w:tabs>
          <w:tab w:val="left" w:pos="1325"/>
          <w:tab w:val="left" w:leader="underscore" w:pos="9540"/>
        </w:tabs>
        <w:spacing w:before="1"/>
        <w:ind w:left="1252" w:right="383" w:firstLine="0"/>
        <w:rPr>
          <w:b/>
          <w:bCs/>
          <w:sz w:val="20"/>
        </w:rPr>
      </w:pPr>
    </w:p>
    <w:p w14:paraId="10157B5F" w14:textId="232AAF79" w:rsidR="00EA1EA4" w:rsidRDefault="00EA1EA4" w:rsidP="00EA1EA4">
      <w:pPr>
        <w:pStyle w:val="ListParagraph"/>
        <w:tabs>
          <w:tab w:val="left" w:pos="1325"/>
          <w:tab w:val="left" w:leader="underscore" w:pos="9540"/>
        </w:tabs>
        <w:spacing w:before="1"/>
        <w:ind w:left="1252" w:right="383" w:firstLine="0"/>
        <w:rPr>
          <w:b/>
          <w:bCs/>
          <w:sz w:val="20"/>
        </w:rPr>
      </w:pPr>
    </w:p>
    <w:p w14:paraId="379A8522" w14:textId="3DF22A77" w:rsidR="00EA1EA4" w:rsidRDefault="00EA1EA4" w:rsidP="00EA1EA4">
      <w:pPr>
        <w:pStyle w:val="ListParagraph"/>
        <w:tabs>
          <w:tab w:val="left" w:pos="1325"/>
          <w:tab w:val="left" w:leader="underscore" w:pos="9540"/>
        </w:tabs>
        <w:spacing w:before="1"/>
        <w:ind w:left="1252" w:right="383" w:firstLine="0"/>
        <w:rPr>
          <w:b/>
          <w:bCs/>
          <w:sz w:val="20"/>
        </w:rPr>
      </w:pPr>
    </w:p>
    <w:p w14:paraId="0E53EB27" w14:textId="4470FB6D" w:rsidR="00EA1EA4" w:rsidRDefault="00EA1EA4" w:rsidP="00EA1EA4">
      <w:pPr>
        <w:pStyle w:val="ListParagraph"/>
        <w:tabs>
          <w:tab w:val="left" w:pos="1325"/>
          <w:tab w:val="left" w:leader="underscore" w:pos="9540"/>
        </w:tabs>
        <w:spacing w:before="1"/>
        <w:ind w:left="1252" w:right="383" w:firstLine="0"/>
        <w:rPr>
          <w:b/>
          <w:bCs/>
          <w:sz w:val="20"/>
        </w:rPr>
      </w:pPr>
    </w:p>
    <w:p w14:paraId="3D6A70A5" w14:textId="377040EF" w:rsidR="00EA1EA4" w:rsidRDefault="00EA1EA4" w:rsidP="00EA1EA4">
      <w:pPr>
        <w:pStyle w:val="ListParagraph"/>
        <w:tabs>
          <w:tab w:val="left" w:pos="1325"/>
          <w:tab w:val="left" w:leader="underscore" w:pos="9540"/>
        </w:tabs>
        <w:spacing w:before="1"/>
        <w:ind w:left="1252" w:right="383" w:firstLine="0"/>
        <w:rPr>
          <w:b/>
          <w:bCs/>
          <w:sz w:val="20"/>
        </w:rPr>
      </w:pPr>
    </w:p>
    <w:p w14:paraId="6877E63E" w14:textId="5AC8B50F" w:rsidR="00EA1EA4" w:rsidRDefault="00EA1EA4" w:rsidP="00EA1EA4">
      <w:pPr>
        <w:pStyle w:val="ListParagraph"/>
        <w:tabs>
          <w:tab w:val="left" w:pos="1325"/>
          <w:tab w:val="left" w:leader="underscore" w:pos="9540"/>
        </w:tabs>
        <w:spacing w:before="1"/>
        <w:ind w:left="1252" w:right="383" w:firstLine="0"/>
        <w:rPr>
          <w:b/>
          <w:bCs/>
          <w:sz w:val="20"/>
        </w:rPr>
      </w:pPr>
    </w:p>
    <w:p w14:paraId="60D6E6CD" w14:textId="2F6124F5" w:rsidR="00EA1EA4" w:rsidRDefault="00EA1EA4" w:rsidP="00EA1EA4">
      <w:pPr>
        <w:pStyle w:val="ListParagraph"/>
        <w:tabs>
          <w:tab w:val="left" w:pos="1325"/>
          <w:tab w:val="left" w:leader="underscore" w:pos="9540"/>
        </w:tabs>
        <w:spacing w:before="1"/>
        <w:ind w:left="1252" w:right="383" w:firstLine="0"/>
        <w:rPr>
          <w:b/>
          <w:bCs/>
          <w:sz w:val="20"/>
        </w:rPr>
      </w:pPr>
    </w:p>
    <w:p w14:paraId="3CD3A6B7" w14:textId="1EAFA0E9" w:rsidR="00EA1EA4" w:rsidRDefault="00EA1EA4" w:rsidP="00EA1EA4">
      <w:pPr>
        <w:pStyle w:val="ListParagraph"/>
        <w:tabs>
          <w:tab w:val="left" w:pos="1325"/>
          <w:tab w:val="left" w:leader="underscore" w:pos="9540"/>
        </w:tabs>
        <w:spacing w:before="1"/>
        <w:ind w:left="1252" w:right="383" w:firstLine="0"/>
        <w:rPr>
          <w:b/>
          <w:bCs/>
          <w:sz w:val="20"/>
        </w:rPr>
      </w:pPr>
    </w:p>
    <w:p w14:paraId="52BCC9BC" w14:textId="2F9408E4" w:rsidR="00EA1EA4" w:rsidRDefault="00EA1EA4" w:rsidP="00EA1EA4">
      <w:pPr>
        <w:pStyle w:val="ListParagraph"/>
        <w:tabs>
          <w:tab w:val="left" w:pos="1325"/>
          <w:tab w:val="left" w:leader="underscore" w:pos="9540"/>
        </w:tabs>
        <w:spacing w:before="1"/>
        <w:ind w:left="1252" w:right="383" w:firstLine="0"/>
        <w:rPr>
          <w:b/>
          <w:bCs/>
          <w:sz w:val="20"/>
        </w:rPr>
      </w:pPr>
    </w:p>
    <w:p w14:paraId="5D25D344" w14:textId="0F26B9A3" w:rsidR="00EA1EA4" w:rsidRDefault="00EA1EA4" w:rsidP="00EA1EA4">
      <w:pPr>
        <w:pStyle w:val="ListParagraph"/>
        <w:tabs>
          <w:tab w:val="left" w:pos="1325"/>
          <w:tab w:val="left" w:leader="underscore" w:pos="9540"/>
        </w:tabs>
        <w:spacing w:before="1"/>
        <w:ind w:left="1252" w:right="383" w:firstLine="0"/>
        <w:rPr>
          <w:b/>
          <w:bCs/>
          <w:sz w:val="20"/>
        </w:rPr>
      </w:pPr>
    </w:p>
    <w:p w14:paraId="5BAC6533" w14:textId="7FB33E33" w:rsidR="00EA1EA4" w:rsidRDefault="00EA1EA4" w:rsidP="00EA1EA4">
      <w:pPr>
        <w:pStyle w:val="ListParagraph"/>
        <w:tabs>
          <w:tab w:val="left" w:pos="1325"/>
          <w:tab w:val="left" w:leader="underscore" w:pos="9540"/>
        </w:tabs>
        <w:spacing w:before="1"/>
        <w:ind w:left="1252" w:right="383" w:firstLine="0"/>
        <w:rPr>
          <w:b/>
          <w:bCs/>
          <w:sz w:val="20"/>
        </w:rPr>
      </w:pPr>
    </w:p>
    <w:p w14:paraId="1A662137" w14:textId="5B150A07" w:rsidR="00EA1EA4" w:rsidRDefault="00EA1EA4" w:rsidP="00EA1EA4">
      <w:pPr>
        <w:pStyle w:val="ListParagraph"/>
        <w:tabs>
          <w:tab w:val="left" w:pos="1325"/>
          <w:tab w:val="left" w:leader="underscore" w:pos="9540"/>
        </w:tabs>
        <w:spacing w:before="1"/>
        <w:ind w:left="1252" w:right="383" w:firstLine="0"/>
        <w:rPr>
          <w:b/>
          <w:bCs/>
          <w:sz w:val="20"/>
        </w:rPr>
      </w:pPr>
    </w:p>
    <w:p w14:paraId="512EA095" w14:textId="04D35F81" w:rsidR="00EA1EA4" w:rsidRDefault="00EA1EA4" w:rsidP="00EA1EA4">
      <w:pPr>
        <w:pStyle w:val="ListParagraph"/>
        <w:tabs>
          <w:tab w:val="left" w:pos="1325"/>
          <w:tab w:val="left" w:leader="underscore" w:pos="9540"/>
        </w:tabs>
        <w:spacing w:before="1"/>
        <w:ind w:left="1252" w:right="383" w:firstLine="0"/>
        <w:rPr>
          <w:b/>
          <w:bCs/>
          <w:sz w:val="20"/>
        </w:rPr>
      </w:pPr>
    </w:p>
    <w:p w14:paraId="3C039681" w14:textId="70B1A701" w:rsidR="00EA1EA4" w:rsidRDefault="00EA1EA4" w:rsidP="00EA1EA4">
      <w:pPr>
        <w:pStyle w:val="ListParagraph"/>
        <w:tabs>
          <w:tab w:val="left" w:pos="1325"/>
          <w:tab w:val="left" w:leader="underscore" w:pos="9540"/>
        </w:tabs>
        <w:spacing w:before="1"/>
        <w:ind w:left="1252" w:right="383" w:firstLine="0"/>
        <w:rPr>
          <w:b/>
          <w:bCs/>
          <w:sz w:val="20"/>
        </w:rPr>
      </w:pPr>
    </w:p>
    <w:p w14:paraId="6A60D0E4" w14:textId="1F3A9AAA" w:rsidR="00EA1EA4" w:rsidRDefault="00EA1EA4" w:rsidP="00EA1EA4">
      <w:pPr>
        <w:pStyle w:val="ListParagraph"/>
        <w:tabs>
          <w:tab w:val="left" w:pos="1325"/>
          <w:tab w:val="left" w:leader="underscore" w:pos="9540"/>
        </w:tabs>
        <w:spacing w:before="1"/>
        <w:ind w:left="1252" w:right="383" w:firstLine="0"/>
        <w:rPr>
          <w:b/>
          <w:bCs/>
          <w:sz w:val="20"/>
        </w:rPr>
      </w:pPr>
    </w:p>
    <w:p w14:paraId="264C2B73" w14:textId="532B9D63" w:rsidR="00EA1EA4" w:rsidRDefault="00EA1EA4" w:rsidP="00EA1EA4">
      <w:pPr>
        <w:pStyle w:val="ListParagraph"/>
        <w:tabs>
          <w:tab w:val="left" w:pos="1325"/>
          <w:tab w:val="left" w:leader="underscore" w:pos="9540"/>
        </w:tabs>
        <w:spacing w:before="1"/>
        <w:ind w:left="1252" w:right="383" w:firstLine="0"/>
        <w:rPr>
          <w:b/>
          <w:bCs/>
          <w:sz w:val="20"/>
        </w:rPr>
      </w:pPr>
    </w:p>
    <w:p w14:paraId="4B41CB29" w14:textId="361BC8D3" w:rsidR="00EA1EA4" w:rsidRDefault="00EA1EA4" w:rsidP="00EA1EA4">
      <w:pPr>
        <w:pStyle w:val="ListParagraph"/>
        <w:tabs>
          <w:tab w:val="left" w:pos="1325"/>
          <w:tab w:val="left" w:leader="underscore" w:pos="9540"/>
        </w:tabs>
        <w:spacing w:before="1"/>
        <w:ind w:left="1252" w:right="383" w:firstLine="0"/>
        <w:rPr>
          <w:b/>
          <w:bCs/>
          <w:sz w:val="20"/>
        </w:rPr>
      </w:pPr>
    </w:p>
    <w:p w14:paraId="62F413D4" w14:textId="77777777" w:rsidR="00EA1EA4" w:rsidRPr="00EA1EA4" w:rsidRDefault="00EA1EA4" w:rsidP="00EA1EA4">
      <w:pPr>
        <w:pStyle w:val="ListParagraph"/>
        <w:tabs>
          <w:tab w:val="left" w:pos="1325"/>
          <w:tab w:val="left" w:leader="underscore" w:pos="9540"/>
        </w:tabs>
        <w:spacing w:before="1"/>
        <w:ind w:left="1252" w:right="383" w:firstLine="0"/>
        <w:rPr>
          <w:b/>
          <w:bCs/>
          <w:sz w:val="20"/>
        </w:rPr>
      </w:pPr>
    </w:p>
    <w:p w14:paraId="132FAB4B" w14:textId="77777777" w:rsidR="00597959" w:rsidRDefault="00597959" w:rsidP="00E22645">
      <w:pPr>
        <w:pStyle w:val="BodyText"/>
        <w:tabs>
          <w:tab w:val="left" w:leader="underscore" w:pos="9540"/>
        </w:tabs>
        <w:spacing w:before="10"/>
        <w:ind w:left="360" w:hanging="360"/>
        <w:rPr>
          <w:sz w:val="11"/>
        </w:rPr>
      </w:pPr>
    </w:p>
    <w:p w14:paraId="132FAB4C" w14:textId="77777777" w:rsidR="00597959" w:rsidRDefault="00F556AF" w:rsidP="00E22645">
      <w:pPr>
        <w:pStyle w:val="Heading1"/>
        <w:tabs>
          <w:tab w:val="left" w:leader="underscore" w:pos="9540"/>
        </w:tabs>
        <w:spacing w:before="94"/>
        <w:ind w:left="360" w:hanging="360"/>
        <w:rPr>
          <w:u w:val="none"/>
        </w:rPr>
      </w:pPr>
      <w:r>
        <w:rPr>
          <w:u w:val="thick"/>
        </w:rPr>
        <w:t>COLORADO STATE UNIVERSITY NON–ASBESTOS PRODUCT VERIFICATION FORM</w:t>
      </w:r>
    </w:p>
    <w:p w14:paraId="132FAB4D" w14:textId="77777777" w:rsidR="00597959" w:rsidRDefault="00597959" w:rsidP="00E22645">
      <w:pPr>
        <w:pStyle w:val="BodyText"/>
        <w:tabs>
          <w:tab w:val="left" w:leader="underscore" w:pos="9540"/>
        </w:tabs>
        <w:spacing w:before="10"/>
        <w:ind w:left="360" w:hanging="360"/>
        <w:rPr>
          <w:b/>
          <w:sz w:val="13"/>
        </w:rPr>
      </w:pPr>
    </w:p>
    <w:p w14:paraId="132FAB4E" w14:textId="77777777" w:rsidR="00597959" w:rsidRDefault="00F556AF" w:rsidP="00E22645">
      <w:pPr>
        <w:pStyle w:val="Heading2"/>
        <w:tabs>
          <w:tab w:val="left" w:leader="underscore" w:pos="9540"/>
        </w:tabs>
        <w:spacing w:before="94"/>
        <w:ind w:left="360" w:hanging="360"/>
      </w:pPr>
      <w:r>
        <w:t>Manufacturer’s name and description of product to be used:</w:t>
      </w:r>
    </w:p>
    <w:p w14:paraId="132FAB4F" w14:textId="28DD9A92" w:rsidR="00597959" w:rsidRDefault="00597959" w:rsidP="00E22645">
      <w:pPr>
        <w:pStyle w:val="BodyText"/>
        <w:tabs>
          <w:tab w:val="left" w:leader="underscore" w:pos="9540"/>
        </w:tabs>
        <w:ind w:left="360" w:hanging="360"/>
      </w:pPr>
    </w:p>
    <w:p w14:paraId="587FA0AA" w14:textId="1241C6B7" w:rsidR="00305919" w:rsidRDefault="00305919" w:rsidP="00E22645">
      <w:pPr>
        <w:pStyle w:val="BodyText"/>
        <w:tabs>
          <w:tab w:val="left" w:leader="underscore" w:pos="9540"/>
        </w:tabs>
        <w:ind w:left="360" w:hanging="360"/>
      </w:pPr>
      <w:r>
        <w:tab/>
      </w:r>
    </w:p>
    <w:p w14:paraId="007113F4" w14:textId="0D173755" w:rsidR="00305919" w:rsidRDefault="00305919" w:rsidP="00E22645">
      <w:pPr>
        <w:pStyle w:val="BodyText"/>
        <w:tabs>
          <w:tab w:val="left" w:leader="underscore" w:pos="9540"/>
        </w:tabs>
        <w:ind w:left="360" w:hanging="360"/>
      </w:pPr>
    </w:p>
    <w:p w14:paraId="4EB27A7E" w14:textId="3E5AD059" w:rsidR="00305919" w:rsidRDefault="00305919" w:rsidP="00E22645">
      <w:pPr>
        <w:pStyle w:val="BodyText"/>
        <w:tabs>
          <w:tab w:val="left" w:leader="underscore" w:pos="9540"/>
        </w:tabs>
        <w:ind w:left="360" w:hanging="360"/>
      </w:pPr>
      <w:r>
        <w:tab/>
      </w:r>
    </w:p>
    <w:p w14:paraId="3CF7C39E" w14:textId="081863B6" w:rsidR="00305919" w:rsidRDefault="00305919" w:rsidP="00E22645">
      <w:pPr>
        <w:pStyle w:val="BodyText"/>
        <w:tabs>
          <w:tab w:val="left" w:leader="underscore" w:pos="9540"/>
        </w:tabs>
        <w:ind w:left="360" w:hanging="360"/>
      </w:pPr>
    </w:p>
    <w:p w14:paraId="2AB5F265" w14:textId="01509999" w:rsidR="00305919" w:rsidRDefault="00305919" w:rsidP="00E22645">
      <w:pPr>
        <w:pStyle w:val="BodyText"/>
        <w:tabs>
          <w:tab w:val="left" w:leader="underscore" w:pos="9540"/>
        </w:tabs>
        <w:ind w:left="360" w:hanging="360"/>
      </w:pPr>
      <w:r>
        <w:tab/>
      </w:r>
    </w:p>
    <w:p w14:paraId="0C213370" w14:textId="70BF13A5" w:rsidR="00305919" w:rsidRDefault="00305919" w:rsidP="00E22645">
      <w:pPr>
        <w:pStyle w:val="BodyText"/>
        <w:tabs>
          <w:tab w:val="left" w:leader="underscore" w:pos="9540"/>
        </w:tabs>
        <w:ind w:left="360" w:hanging="360"/>
      </w:pPr>
    </w:p>
    <w:p w14:paraId="6D61A2FA" w14:textId="4CCDF641" w:rsidR="00305919" w:rsidRDefault="00305919" w:rsidP="00E22645">
      <w:pPr>
        <w:pStyle w:val="BodyText"/>
        <w:tabs>
          <w:tab w:val="left" w:leader="underscore" w:pos="9540"/>
        </w:tabs>
        <w:ind w:left="360" w:hanging="360"/>
      </w:pPr>
      <w:r>
        <w:tab/>
      </w:r>
    </w:p>
    <w:p w14:paraId="146D0B1C" w14:textId="364FEF70" w:rsidR="00305919" w:rsidRDefault="00305919" w:rsidP="00E22645">
      <w:pPr>
        <w:pStyle w:val="BodyText"/>
        <w:tabs>
          <w:tab w:val="left" w:leader="underscore" w:pos="9540"/>
        </w:tabs>
        <w:ind w:left="360" w:hanging="360"/>
      </w:pPr>
    </w:p>
    <w:p w14:paraId="33A1735B" w14:textId="681D800A" w:rsidR="00305919" w:rsidRDefault="00305919" w:rsidP="00E22645">
      <w:pPr>
        <w:pStyle w:val="BodyText"/>
        <w:tabs>
          <w:tab w:val="left" w:leader="underscore" w:pos="9540"/>
        </w:tabs>
        <w:ind w:left="360" w:hanging="360"/>
      </w:pPr>
      <w:r>
        <w:tab/>
      </w:r>
    </w:p>
    <w:p w14:paraId="4EC5E95B" w14:textId="19962D37" w:rsidR="00305919" w:rsidRDefault="00305919" w:rsidP="00E22645">
      <w:pPr>
        <w:pStyle w:val="BodyText"/>
        <w:tabs>
          <w:tab w:val="left" w:leader="underscore" w:pos="9540"/>
        </w:tabs>
        <w:ind w:left="360" w:hanging="360"/>
      </w:pPr>
    </w:p>
    <w:p w14:paraId="315152B3" w14:textId="4B2CE3B6" w:rsidR="00305919" w:rsidRDefault="00305919" w:rsidP="00E22645">
      <w:pPr>
        <w:pStyle w:val="BodyText"/>
        <w:tabs>
          <w:tab w:val="left" w:leader="underscore" w:pos="9540"/>
        </w:tabs>
        <w:ind w:left="360" w:hanging="360"/>
      </w:pPr>
      <w:r>
        <w:tab/>
      </w:r>
    </w:p>
    <w:p w14:paraId="14288E31" w14:textId="72E3B5CE" w:rsidR="00305919" w:rsidRDefault="00305919" w:rsidP="00E22645">
      <w:pPr>
        <w:pStyle w:val="BodyText"/>
        <w:tabs>
          <w:tab w:val="left" w:leader="underscore" w:pos="9540"/>
        </w:tabs>
        <w:ind w:left="360" w:hanging="360"/>
      </w:pPr>
    </w:p>
    <w:p w14:paraId="24C28F08" w14:textId="56F5EEA9" w:rsidR="00305919" w:rsidRDefault="00305919" w:rsidP="00E22645">
      <w:pPr>
        <w:pStyle w:val="BodyText"/>
        <w:tabs>
          <w:tab w:val="left" w:leader="underscore" w:pos="9540"/>
        </w:tabs>
        <w:ind w:left="360" w:hanging="360"/>
      </w:pPr>
      <w:r>
        <w:tab/>
      </w:r>
    </w:p>
    <w:p w14:paraId="2681DDB9" w14:textId="6C654E40" w:rsidR="00956FC5" w:rsidRDefault="00956FC5" w:rsidP="00E22645">
      <w:pPr>
        <w:pStyle w:val="BodyText"/>
        <w:tabs>
          <w:tab w:val="left" w:leader="underscore" w:pos="9540"/>
        </w:tabs>
        <w:spacing w:before="11"/>
        <w:ind w:left="360" w:hanging="360"/>
      </w:pPr>
    </w:p>
    <w:p w14:paraId="55CA8DCF" w14:textId="2DF0E55C" w:rsidR="00956FC5" w:rsidRDefault="00F556AF" w:rsidP="00E22645">
      <w:pPr>
        <w:pStyle w:val="BodyText"/>
        <w:tabs>
          <w:tab w:val="left" w:pos="7740"/>
          <w:tab w:val="left" w:leader="underscore" w:pos="9540"/>
        </w:tabs>
        <w:spacing w:before="11"/>
        <w:ind w:left="360" w:hanging="360"/>
      </w:pPr>
      <w:r>
        <w:t>Product verified as stipulated above to be</w:t>
      </w:r>
      <w:r>
        <w:rPr>
          <w:spacing w:val="-10"/>
        </w:rPr>
        <w:t xml:space="preserve"> </w:t>
      </w:r>
      <w:r>
        <w:t>non–asbestos</w:t>
      </w:r>
      <w:r>
        <w:rPr>
          <w:spacing w:val="-2"/>
        </w:rPr>
        <w:t xml:space="preserve"> </w:t>
      </w:r>
      <w:r>
        <w:t>containing?</w:t>
      </w:r>
      <w:r w:rsidR="00956FC5">
        <w:t xml:space="preserve"> </w:t>
      </w:r>
      <w:r>
        <w:t>Yes</w:t>
      </w:r>
      <w:r>
        <w:rPr>
          <w:u w:val="single"/>
        </w:rPr>
        <w:t xml:space="preserve"> </w:t>
      </w:r>
      <w:r>
        <w:rPr>
          <w:u w:val="single"/>
        </w:rPr>
        <w:tab/>
      </w:r>
      <w:r>
        <w:t>No</w:t>
      </w:r>
      <w:r w:rsidR="00305919">
        <w:t xml:space="preserve"> </w:t>
      </w:r>
      <w:r w:rsidR="00956FC5">
        <w:tab/>
      </w:r>
    </w:p>
    <w:p w14:paraId="0D9BBF96" w14:textId="77777777" w:rsidR="00956FC5" w:rsidRDefault="00956FC5" w:rsidP="00E22645">
      <w:pPr>
        <w:pStyle w:val="BodyText"/>
        <w:tabs>
          <w:tab w:val="left" w:pos="7560"/>
          <w:tab w:val="left" w:leader="underscore" w:pos="9540"/>
        </w:tabs>
        <w:spacing w:before="11"/>
        <w:ind w:left="360" w:hanging="360"/>
      </w:pPr>
    </w:p>
    <w:p w14:paraId="132FAB5A" w14:textId="77777777" w:rsidR="00597959" w:rsidRDefault="00956FC5" w:rsidP="00E22645">
      <w:pPr>
        <w:pStyle w:val="BodyText"/>
        <w:tabs>
          <w:tab w:val="left" w:pos="7560"/>
          <w:tab w:val="left" w:leader="underscore" w:pos="9540"/>
        </w:tabs>
        <w:spacing w:before="11"/>
        <w:ind w:left="360" w:hanging="360"/>
      </w:pPr>
      <w:r>
        <w:t>P</w:t>
      </w:r>
      <w:r w:rsidR="00F556AF">
        <w:t>roject, building and/ or room number(s) where material will be utilized or applied:</w:t>
      </w:r>
    </w:p>
    <w:p w14:paraId="132FAB5B" w14:textId="584845FB" w:rsidR="00597959" w:rsidRDefault="00956FC5" w:rsidP="00E22645">
      <w:pPr>
        <w:pStyle w:val="BodyText"/>
        <w:tabs>
          <w:tab w:val="left" w:leader="underscore" w:pos="9540"/>
        </w:tabs>
        <w:ind w:left="360" w:hanging="360"/>
      </w:pPr>
      <w:r>
        <w:tab/>
      </w:r>
    </w:p>
    <w:p w14:paraId="67B19775" w14:textId="77777777" w:rsidR="00956FC5" w:rsidRDefault="00956FC5" w:rsidP="00E22645">
      <w:pPr>
        <w:pStyle w:val="BodyText"/>
        <w:tabs>
          <w:tab w:val="left" w:leader="underscore" w:pos="9540"/>
        </w:tabs>
        <w:ind w:left="360" w:hanging="360"/>
      </w:pPr>
    </w:p>
    <w:p w14:paraId="132FAB5F" w14:textId="230C4536" w:rsidR="00597959" w:rsidRDefault="00956FC5" w:rsidP="00E22645">
      <w:pPr>
        <w:pStyle w:val="BodyText"/>
        <w:tabs>
          <w:tab w:val="left" w:leader="underscore" w:pos="9540"/>
        </w:tabs>
        <w:ind w:left="360" w:hanging="360"/>
        <w:rPr>
          <w:sz w:val="22"/>
        </w:rPr>
      </w:pPr>
      <w:r>
        <w:rPr>
          <w:sz w:val="22"/>
        </w:rPr>
        <w:tab/>
      </w:r>
    </w:p>
    <w:p w14:paraId="71F873C0" w14:textId="1A9084EB" w:rsidR="00956FC5" w:rsidRDefault="00F556AF" w:rsidP="00E22645">
      <w:pPr>
        <w:tabs>
          <w:tab w:val="left" w:leader="underscore" w:pos="9540"/>
        </w:tabs>
        <w:spacing w:line="480" w:lineRule="auto"/>
        <w:ind w:left="360" w:right="20" w:hanging="360"/>
      </w:pPr>
      <w:r>
        <w:t xml:space="preserve">Signatures and dates are </w:t>
      </w:r>
      <w:r w:rsidR="00972FBE">
        <w:t>required.</w:t>
      </w:r>
    </w:p>
    <w:p w14:paraId="132FAB60" w14:textId="6918A82B" w:rsidR="00597959" w:rsidRDefault="00F556AF" w:rsidP="00E22645">
      <w:pPr>
        <w:tabs>
          <w:tab w:val="left" w:leader="underscore" w:pos="9540"/>
        </w:tabs>
        <w:spacing w:line="276" w:lineRule="auto"/>
        <w:ind w:left="360" w:right="20" w:hanging="360"/>
      </w:pPr>
      <w:r>
        <w:t>Contractor Company:</w:t>
      </w:r>
    </w:p>
    <w:p w14:paraId="132FAB61" w14:textId="279A5DD7" w:rsidR="00597959" w:rsidRDefault="00597959" w:rsidP="00E22645">
      <w:pPr>
        <w:pStyle w:val="BodyText"/>
        <w:tabs>
          <w:tab w:val="left" w:leader="underscore" w:pos="9540"/>
        </w:tabs>
        <w:spacing w:line="276" w:lineRule="auto"/>
        <w:ind w:left="360" w:hanging="360"/>
        <w:rPr>
          <w:sz w:val="2"/>
        </w:rPr>
      </w:pPr>
    </w:p>
    <w:p w14:paraId="2BEB76A7" w14:textId="0333AD0E" w:rsidR="006D3098" w:rsidRDefault="006D3098" w:rsidP="00E22645">
      <w:pPr>
        <w:pStyle w:val="BodyText"/>
        <w:tabs>
          <w:tab w:val="left" w:leader="underscore" w:pos="9540"/>
        </w:tabs>
        <w:spacing w:line="276" w:lineRule="auto"/>
        <w:ind w:left="360" w:hanging="360"/>
        <w:rPr>
          <w:i/>
        </w:rPr>
      </w:pPr>
      <w:r>
        <w:rPr>
          <w:i/>
        </w:rPr>
        <w:tab/>
      </w:r>
    </w:p>
    <w:p w14:paraId="132FAB63" w14:textId="0CEAEF50" w:rsidR="00597959" w:rsidRDefault="00F556AF" w:rsidP="00E22645">
      <w:pPr>
        <w:pStyle w:val="BodyText"/>
        <w:tabs>
          <w:tab w:val="left" w:leader="underscore" w:pos="9540"/>
        </w:tabs>
        <w:ind w:left="360" w:hanging="360"/>
        <w:rPr>
          <w:i/>
        </w:rPr>
      </w:pPr>
      <w:r>
        <w:rPr>
          <w:i/>
        </w:rPr>
        <w:t>Print company name</w:t>
      </w:r>
    </w:p>
    <w:p w14:paraId="132FAB64" w14:textId="77777777" w:rsidR="00597959" w:rsidRDefault="00597959" w:rsidP="00E22645">
      <w:pPr>
        <w:pStyle w:val="BodyText"/>
        <w:tabs>
          <w:tab w:val="left" w:leader="underscore" w:pos="9540"/>
        </w:tabs>
        <w:ind w:left="360" w:hanging="360"/>
        <w:rPr>
          <w:i/>
        </w:rPr>
      </w:pPr>
    </w:p>
    <w:p w14:paraId="132FAB65" w14:textId="1EA4EBF4" w:rsidR="00597959" w:rsidRDefault="00956FC5" w:rsidP="00E22645">
      <w:pPr>
        <w:pStyle w:val="BodyText"/>
        <w:tabs>
          <w:tab w:val="left" w:leader="underscore" w:pos="9540"/>
        </w:tabs>
        <w:ind w:left="360" w:hanging="360"/>
        <w:rPr>
          <w:i/>
          <w:sz w:val="19"/>
        </w:rPr>
      </w:pPr>
      <w:r>
        <w:rPr>
          <w:i/>
          <w:sz w:val="19"/>
        </w:rPr>
        <w:tab/>
      </w:r>
    </w:p>
    <w:p w14:paraId="132FAB67" w14:textId="0C213EBE" w:rsidR="00597959" w:rsidRPr="006D3098" w:rsidRDefault="00F556AF" w:rsidP="00E22645">
      <w:pPr>
        <w:tabs>
          <w:tab w:val="left" w:leader="underscore" w:pos="9540"/>
        </w:tabs>
        <w:ind w:left="360" w:hanging="360"/>
        <w:rPr>
          <w:i/>
          <w:sz w:val="20"/>
          <w:szCs w:val="20"/>
        </w:rPr>
      </w:pPr>
      <w:r w:rsidRPr="006D3098">
        <w:rPr>
          <w:i/>
          <w:sz w:val="20"/>
          <w:szCs w:val="20"/>
        </w:rPr>
        <w:t>Print company address</w:t>
      </w:r>
    </w:p>
    <w:p w14:paraId="7270C4DB" w14:textId="77777777" w:rsidR="00956FC5" w:rsidRDefault="00956FC5" w:rsidP="00E22645">
      <w:pPr>
        <w:tabs>
          <w:tab w:val="left" w:leader="underscore" w:pos="9540"/>
        </w:tabs>
        <w:ind w:left="360" w:hanging="360"/>
        <w:rPr>
          <w:i/>
        </w:rPr>
      </w:pPr>
    </w:p>
    <w:p w14:paraId="132FAB68" w14:textId="45946C3B" w:rsidR="00597959" w:rsidRDefault="00305919" w:rsidP="00E22645">
      <w:pPr>
        <w:pStyle w:val="BodyText"/>
        <w:tabs>
          <w:tab w:val="left" w:leader="underscore" w:pos="9540"/>
        </w:tabs>
        <w:ind w:left="360" w:hanging="360"/>
        <w:rPr>
          <w:i/>
        </w:rPr>
      </w:pPr>
      <w:r>
        <w:rPr>
          <w:i/>
        </w:rPr>
        <w:tab/>
      </w:r>
    </w:p>
    <w:p w14:paraId="132FAB6D" w14:textId="7D62C7A9" w:rsidR="00597959" w:rsidRPr="006D3098" w:rsidRDefault="00F556AF" w:rsidP="00E22645">
      <w:pPr>
        <w:tabs>
          <w:tab w:val="left" w:pos="4420"/>
          <w:tab w:val="left" w:pos="8816"/>
          <w:tab w:val="left" w:leader="underscore" w:pos="9540"/>
        </w:tabs>
        <w:ind w:left="360" w:hanging="360"/>
        <w:rPr>
          <w:i/>
          <w:sz w:val="20"/>
          <w:szCs w:val="20"/>
        </w:rPr>
      </w:pPr>
      <w:r w:rsidRPr="006D3098">
        <w:rPr>
          <w:i/>
          <w:sz w:val="20"/>
          <w:szCs w:val="20"/>
        </w:rPr>
        <w:t>Print</w:t>
      </w:r>
      <w:r w:rsidRPr="006D3098">
        <w:rPr>
          <w:i/>
          <w:spacing w:val="-1"/>
          <w:sz w:val="20"/>
          <w:szCs w:val="20"/>
        </w:rPr>
        <w:t xml:space="preserve"> </w:t>
      </w:r>
      <w:r w:rsidR="006D3098" w:rsidRPr="006D3098">
        <w:rPr>
          <w:i/>
          <w:sz w:val="20"/>
          <w:szCs w:val="20"/>
        </w:rPr>
        <w:t xml:space="preserve">Project Representative </w:t>
      </w:r>
      <w:r w:rsidRPr="006D3098">
        <w:rPr>
          <w:i/>
          <w:sz w:val="20"/>
          <w:szCs w:val="20"/>
        </w:rPr>
        <w:t>name</w:t>
      </w:r>
      <w:r>
        <w:rPr>
          <w:i/>
        </w:rPr>
        <w:tab/>
      </w:r>
      <w:r w:rsidRPr="006D3098">
        <w:rPr>
          <w:i/>
          <w:sz w:val="20"/>
          <w:szCs w:val="20"/>
        </w:rPr>
        <w:t>Authorized</w:t>
      </w:r>
      <w:r w:rsidRPr="006D3098">
        <w:rPr>
          <w:i/>
          <w:spacing w:val="1"/>
          <w:sz w:val="20"/>
          <w:szCs w:val="20"/>
        </w:rPr>
        <w:t xml:space="preserve"> </w:t>
      </w:r>
      <w:r w:rsidRPr="006D3098">
        <w:rPr>
          <w:i/>
          <w:sz w:val="20"/>
          <w:szCs w:val="20"/>
        </w:rPr>
        <w:t>signature</w:t>
      </w:r>
      <w:r w:rsidRPr="006D3098">
        <w:rPr>
          <w:i/>
          <w:sz w:val="20"/>
          <w:szCs w:val="20"/>
        </w:rPr>
        <w:tab/>
        <w:t>Date</w:t>
      </w:r>
    </w:p>
    <w:p w14:paraId="132FAB6E" w14:textId="77777777" w:rsidR="00597959" w:rsidRDefault="00597959" w:rsidP="00E22645">
      <w:pPr>
        <w:pStyle w:val="BodyText"/>
        <w:tabs>
          <w:tab w:val="left" w:leader="underscore" w:pos="9540"/>
        </w:tabs>
        <w:ind w:left="360" w:hanging="360"/>
      </w:pPr>
    </w:p>
    <w:p w14:paraId="40682240" w14:textId="77777777" w:rsidR="006D3098" w:rsidRPr="006D3098" w:rsidRDefault="006D3098" w:rsidP="00E22645">
      <w:pPr>
        <w:tabs>
          <w:tab w:val="left" w:pos="4420"/>
          <w:tab w:val="left" w:pos="8816"/>
          <w:tab w:val="left" w:leader="underscore" w:pos="9540"/>
        </w:tabs>
        <w:ind w:left="360" w:hanging="360"/>
        <w:rPr>
          <w:iCs/>
        </w:rPr>
      </w:pPr>
    </w:p>
    <w:p w14:paraId="586FA2AA" w14:textId="77777777" w:rsidR="006D3098" w:rsidRDefault="00F556AF" w:rsidP="00E22645">
      <w:pPr>
        <w:pStyle w:val="BodyText"/>
        <w:tabs>
          <w:tab w:val="left" w:leader="underscore" w:pos="9540"/>
        </w:tabs>
        <w:ind w:left="360" w:right="20" w:hanging="360"/>
      </w:pPr>
      <w:r>
        <w:t>*Please keep a completed copy of this in the department’s Project files and email or fax a copy to:</w:t>
      </w:r>
    </w:p>
    <w:p w14:paraId="5F7FC550" w14:textId="77777777" w:rsidR="006D3098" w:rsidRDefault="006D3098" w:rsidP="00E22645">
      <w:pPr>
        <w:pStyle w:val="BodyText"/>
        <w:tabs>
          <w:tab w:val="left" w:leader="underscore" w:pos="9540"/>
        </w:tabs>
        <w:ind w:left="360" w:right="20" w:hanging="360"/>
      </w:pPr>
    </w:p>
    <w:p w14:paraId="132FAB72" w14:textId="4DC02607" w:rsidR="00597959" w:rsidRDefault="00F556AF" w:rsidP="00E22645">
      <w:pPr>
        <w:pStyle w:val="BodyText"/>
        <w:tabs>
          <w:tab w:val="left" w:leader="underscore" w:pos="9540"/>
        </w:tabs>
        <w:ind w:left="360" w:right="20" w:hanging="360"/>
      </w:pPr>
      <w:r>
        <w:t>Eric</w:t>
      </w:r>
      <w:r w:rsidR="006D3098">
        <w:t xml:space="preserve"> </w:t>
      </w:r>
      <w:r>
        <w:t>March</w:t>
      </w:r>
    </w:p>
    <w:p w14:paraId="132FAB73" w14:textId="77777777" w:rsidR="00597959" w:rsidRDefault="00F556AF" w:rsidP="00E22645">
      <w:pPr>
        <w:pStyle w:val="BodyText"/>
        <w:tabs>
          <w:tab w:val="left" w:leader="underscore" w:pos="9540"/>
        </w:tabs>
        <w:ind w:left="360" w:right="6052" w:hanging="360"/>
      </w:pPr>
      <w:r>
        <w:t>University Asbestos/Lead Coordinator Bldg. Health &amp; Safety Coordinator</w:t>
      </w:r>
    </w:p>
    <w:p w14:paraId="132FAB74" w14:textId="77777777" w:rsidR="00597959" w:rsidRDefault="00F556AF" w:rsidP="00E22645">
      <w:pPr>
        <w:pStyle w:val="BodyText"/>
        <w:tabs>
          <w:tab w:val="left" w:pos="1883"/>
          <w:tab w:val="left" w:leader="underscore" w:pos="9540"/>
        </w:tabs>
        <w:ind w:left="360" w:right="5605" w:hanging="360"/>
      </w:pPr>
      <w:r>
        <w:t>CSU– Environmental Health Services</w:t>
      </w:r>
      <w:r>
        <w:rPr>
          <w:spacing w:val="-13"/>
        </w:rPr>
        <w:t xml:space="preserve"> </w:t>
      </w:r>
      <w:r>
        <w:t>Dept. Office:</w:t>
      </w:r>
      <w:r>
        <w:rPr>
          <w:spacing w:val="-3"/>
        </w:rPr>
        <w:t xml:space="preserve"> </w:t>
      </w:r>
      <w:r>
        <w:t>491–4833</w:t>
      </w:r>
      <w:r>
        <w:tab/>
        <w:t>Fax:</w:t>
      </w:r>
      <w:r>
        <w:rPr>
          <w:spacing w:val="-1"/>
        </w:rPr>
        <w:t xml:space="preserve"> </w:t>
      </w:r>
      <w:r>
        <w:t>491–4804</w:t>
      </w:r>
    </w:p>
    <w:p w14:paraId="132FAB75" w14:textId="48A9894D" w:rsidR="00597959" w:rsidRDefault="00597959" w:rsidP="00E22645">
      <w:pPr>
        <w:pStyle w:val="BodyText"/>
        <w:tabs>
          <w:tab w:val="left" w:leader="underscore" w:pos="9540"/>
        </w:tabs>
        <w:spacing w:before="10"/>
        <w:ind w:left="360" w:hanging="360"/>
        <w:rPr>
          <w:sz w:val="11"/>
        </w:rPr>
      </w:pPr>
    </w:p>
    <w:p w14:paraId="2B052E48" w14:textId="00CD5BCC" w:rsidR="00EA1EA4" w:rsidRDefault="00EA1EA4" w:rsidP="00E22645">
      <w:pPr>
        <w:pStyle w:val="BodyText"/>
        <w:tabs>
          <w:tab w:val="left" w:leader="underscore" w:pos="9540"/>
        </w:tabs>
        <w:spacing w:before="10"/>
        <w:ind w:left="360" w:hanging="360"/>
        <w:rPr>
          <w:sz w:val="11"/>
        </w:rPr>
      </w:pPr>
    </w:p>
    <w:p w14:paraId="61475A34" w14:textId="095C6678" w:rsidR="00EA1EA4" w:rsidRDefault="00EA1EA4" w:rsidP="00E22645">
      <w:pPr>
        <w:pStyle w:val="BodyText"/>
        <w:tabs>
          <w:tab w:val="left" w:leader="underscore" w:pos="9540"/>
        </w:tabs>
        <w:spacing w:before="10"/>
        <w:ind w:left="360" w:hanging="360"/>
        <w:rPr>
          <w:sz w:val="11"/>
        </w:rPr>
      </w:pPr>
    </w:p>
    <w:p w14:paraId="38D3C5E9" w14:textId="2F5C5DF4" w:rsidR="00EA1EA4" w:rsidRDefault="00EA1EA4" w:rsidP="00E22645">
      <w:pPr>
        <w:pStyle w:val="BodyText"/>
        <w:tabs>
          <w:tab w:val="left" w:leader="underscore" w:pos="9540"/>
        </w:tabs>
        <w:spacing w:before="10"/>
        <w:ind w:left="360" w:hanging="360"/>
        <w:rPr>
          <w:sz w:val="11"/>
        </w:rPr>
      </w:pPr>
    </w:p>
    <w:p w14:paraId="058D191C" w14:textId="77777777" w:rsidR="00EA1EA4" w:rsidRDefault="00EA1EA4" w:rsidP="00E22645">
      <w:pPr>
        <w:pStyle w:val="BodyText"/>
        <w:tabs>
          <w:tab w:val="left" w:leader="underscore" w:pos="9540"/>
        </w:tabs>
        <w:spacing w:before="10"/>
        <w:ind w:left="360" w:hanging="360"/>
        <w:rPr>
          <w:sz w:val="11"/>
        </w:rPr>
      </w:pPr>
    </w:p>
    <w:p w14:paraId="132FAB76" w14:textId="77777777" w:rsidR="00597959" w:rsidRDefault="00F556AF" w:rsidP="00E22645">
      <w:pPr>
        <w:pStyle w:val="Heading1"/>
        <w:tabs>
          <w:tab w:val="left" w:leader="underscore" w:pos="9540"/>
        </w:tabs>
        <w:ind w:left="0" w:right="20"/>
        <w:jc w:val="center"/>
        <w:rPr>
          <w:u w:val="none"/>
        </w:rPr>
      </w:pPr>
      <w:r>
        <w:rPr>
          <w:u w:val="none"/>
        </w:rPr>
        <w:t>END OF DIVISION</w:t>
      </w:r>
    </w:p>
    <w:sectPr w:rsidR="00597959">
      <w:pgSz w:w="12240" w:h="15840"/>
      <w:pgMar w:top="1720" w:right="1340" w:bottom="940" w:left="1340" w:header="1015"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AB8F" w14:textId="77777777" w:rsidR="00F556AF" w:rsidRDefault="00F556AF">
      <w:r>
        <w:separator/>
      </w:r>
    </w:p>
  </w:endnote>
  <w:endnote w:type="continuationSeparator" w:id="0">
    <w:p w14:paraId="132FAB91" w14:textId="77777777" w:rsidR="00F556AF" w:rsidRDefault="00F556AF">
      <w:r>
        <w:continuationSeparator/>
      </w:r>
    </w:p>
  </w:endnote>
  <w:endnote w:type="continuationNotice" w:id="1">
    <w:p w14:paraId="36DD23A2" w14:textId="77777777" w:rsidR="00FF611E" w:rsidRDefault="00FF6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AB8A" w14:textId="493889A3" w:rsidR="00F556AF" w:rsidRDefault="00972FBE" w:rsidP="00745C02">
    <w:pPr>
      <w:pStyle w:val="BodyText"/>
      <w:spacing w:line="14" w:lineRule="auto"/>
      <w:ind w:right="-160"/>
    </w:pPr>
    <w:r>
      <w:rPr>
        <w:noProof/>
      </w:rPr>
      <mc:AlternateContent>
        <mc:Choice Requires="wps">
          <w:drawing>
            <wp:anchor distT="0" distB="0" distL="114300" distR="114300" simplePos="0" relativeHeight="251657728" behindDoc="1" locked="0" layoutInCell="1" allowOverlap="1" wp14:anchorId="132FAB8F" wp14:editId="409D32C9">
              <wp:simplePos x="0" y="0"/>
              <wp:positionH relativeFrom="page">
                <wp:posOffset>899160</wp:posOffset>
              </wp:positionH>
              <wp:positionV relativeFrom="page">
                <wp:posOffset>9448800</wp:posOffset>
              </wp:positionV>
              <wp:extent cx="1645920" cy="167005"/>
              <wp:effectExtent l="0" t="0" r="1143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FAB93" w14:textId="3D6C1E4B" w:rsidR="00F556AF" w:rsidRDefault="00F556AF">
                          <w:pPr>
                            <w:spacing w:before="12"/>
                            <w:ind w:left="20"/>
                            <w:rPr>
                              <w:b/>
                              <w:sz w:val="20"/>
                            </w:rPr>
                          </w:pPr>
                          <w:r>
                            <w:rPr>
                              <w:b/>
                              <w:sz w:val="20"/>
                            </w:rPr>
                            <w:t xml:space="preserve">Rev: </w:t>
                          </w:r>
                          <w:r w:rsidR="00972FBE">
                            <w:rPr>
                              <w:b/>
                              <w:sz w:val="20"/>
                            </w:rPr>
                            <w:t>HDS: 2021.0</w:t>
                          </w:r>
                          <w:r w:rsidR="00E22645">
                            <w:rPr>
                              <w:b/>
                              <w:sz w:val="20"/>
                            </w:rPr>
                            <w:t>6</w:t>
                          </w:r>
                        </w:p>
                        <w:p w14:paraId="567EEE7F" w14:textId="5E905A12" w:rsidR="00972FBE" w:rsidRDefault="00972FBE">
                          <w:pPr>
                            <w:spacing w:before="12"/>
                            <w:ind w:left="20"/>
                            <w:rPr>
                              <w:b/>
                              <w:sz w:val="20"/>
                            </w:rPr>
                          </w:pPr>
                        </w:p>
                        <w:p w14:paraId="62DC5FDF" w14:textId="77777777" w:rsidR="00972FBE" w:rsidRDefault="00972FBE">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FAB8F" id="_x0000_t202" coordsize="21600,21600" o:spt="202" path="m,l,21600r21600,l21600,xe">
              <v:stroke joinstyle="miter"/>
              <v:path gradientshapeok="t" o:connecttype="rect"/>
            </v:shapetype>
            <v:shape id="Text Box 2" o:spid="_x0000_s1028" type="#_x0000_t202" style="position:absolute;margin-left:70.8pt;margin-top:744pt;width:129.6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" filled="f" stroked="f">
              <v:textbox inset="0,0,0,0">
                <w:txbxContent>
                  <w:p w14:paraId="132FAB93" w14:textId="3D6C1E4B" w:rsidR="00F556AF" w:rsidRDefault="00F556AF">
                    <w:pPr>
                      <w:spacing w:before="12"/>
                      <w:ind w:left="20"/>
                      <w:rPr>
                        <w:b/>
                        <w:sz w:val="20"/>
                      </w:rPr>
                    </w:pPr>
                    <w:r>
                      <w:rPr>
                        <w:b/>
                        <w:sz w:val="20"/>
                      </w:rPr>
                      <w:t xml:space="preserve">Rev: </w:t>
                    </w:r>
                    <w:r w:rsidR="00972FBE">
                      <w:rPr>
                        <w:b/>
                        <w:sz w:val="20"/>
                      </w:rPr>
                      <w:t>HDS: 2021.0</w:t>
                    </w:r>
                    <w:r w:rsidR="00E22645">
                      <w:rPr>
                        <w:b/>
                        <w:sz w:val="20"/>
                      </w:rPr>
                      <w:t>6</w:t>
                    </w:r>
                  </w:p>
                  <w:p w14:paraId="567EEE7F" w14:textId="5E905A12" w:rsidR="00972FBE" w:rsidRDefault="00972FBE">
                    <w:pPr>
                      <w:spacing w:before="12"/>
                      <w:ind w:left="20"/>
                      <w:rPr>
                        <w:b/>
                        <w:sz w:val="20"/>
                      </w:rPr>
                    </w:pPr>
                  </w:p>
                  <w:p w14:paraId="62DC5FDF" w14:textId="77777777" w:rsidR="00972FBE" w:rsidRDefault="00972FBE">
                    <w:pPr>
                      <w:spacing w:before="12"/>
                      <w:ind w:left="20"/>
                      <w:rPr>
                        <w:b/>
                        <w:sz w:val="20"/>
                      </w:rPr>
                    </w:pPr>
                  </w:p>
                </w:txbxContent>
              </v:textbox>
              <w10:wrap anchorx="page" anchory="page"/>
            </v:shape>
          </w:pict>
        </mc:Fallback>
      </mc:AlternateContent>
    </w:r>
    <w:r w:rsidR="00710F8C">
      <w:rPr>
        <w:noProof/>
      </w:rPr>
      <mc:AlternateContent>
        <mc:Choice Requires="wps">
          <w:drawing>
            <wp:anchor distT="0" distB="0" distL="114300" distR="114300" simplePos="0" relativeHeight="251658752" behindDoc="1" locked="0" layoutInCell="1" allowOverlap="1" wp14:anchorId="132FAB90" wp14:editId="65B377E7">
              <wp:simplePos x="0" y="0"/>
              <wp:positionH relativeFrom="page">
                <wp:posOffset>6268720</wp:posOffset>
              </wp:positionH>
              <wp:positionV relativeFrom="page">
                <wp:posOffset>9447530</wp:posOffset>
              </wp:positionV>
              <wp:extent cx="636905" cy="167005"/>
              <wp:effectExtent l="127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FAB94" w14:textId="77777777" w:rsidR="00F556AF" w:rsidRDefault="00F556AF">
                          <w:pPr>
                            <w:spacing w:before="12"/>
                            <w:ind w:left="20"/>
                            <w:rPr>
                              <w:b/>
                              <w:sz w:val="20"/>
                            </w:rPr>
                          </w:pPr>
                          <w:r>
                            <w:rPr>
                              <w:b/>
                              <w:sz w:val="20"/>
                            </w:rPr>
                            <w:t>III–02–</w:t>
                          </w:r>
                          <w:r>
                            <w:fldChar w:fldCharType="begin"/>
                          </w:r>
                          <w:r>
                            <w:rPr>
                              <w:b/>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FAB90" id="Text Box 1" o:spid="_x0000_s1029" type="#_x0000_t202" style="position:absolute;margin-left:493.6pt;margin-top:743.9pt;width:50.15pt;height:1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" filled="f" stroked="f">
              <v:textbox inset="0,0,0,0">
                <w:txbxContent>
                  <w:p w14:paraId="132FAB94" w14:textId="77777777" w:rsidR="00F556AF" w:rsidRDefault="00F556AF">
                    <w:pPr>
                      <w:spacing w:before="12"/>
                      <w:ind w:left="20"/>
                      <w:rPr>
                        <w:b/>
                        <w:sz w:val="20"/>
                      </w:rPr>
                    </w:pPr>
                    <w:r>
                      <w:rPr>
                        <w:b/>
                        <w:sz w:val="20"/>
                      </w:rPr>
                      <w:t>III–02–</w:t>
                    </w:r>
                    <w:r>
                      <w:fldChar w:fldCharType="begin"/>
                    </w:r>
                    <w:r>
                      <w:rPr>
                        <w:b/>
                        <w:sz w:val="20"/>
                      </w:rPr>
                      <w:instrText xml:space="preserve"> PAGE </w:instrText>
                    </w:r>
                    <w:r>
                      <w:fldChar w:fldCharType="separate"/>
                    </w:r>
                    <w:r>
                      <w:t>1</w:t>
                    </w:r>
                    <w:r>
                      <w:fldChar w:fldCharType="end"/>
                    </w:r>
                  </w:p>
                </w:txbxContent>
              </v:textbox>
              <w10:wrap anchorx="page" anchory="page"/>
            </v:shape>
          </w:pict>
        </mc:Fallback>
      </mc:AlternateContent>
    </w:r>
    <w:r w:rsidR="00710F8C">
      <w:rPr>
        <w:noProof/>
      </w:rPr>
      <mc:AlternateContent>
        <mc:Choice Requires="wps">
          <w:drawing>
            <wp:anchor distT="0" distB="0" distL="114300" distR="114300" simplePos="0" relativeHeight="251656704" behindDoc="1" locked="0" layoutInCell="1" allowOverlap="1" wp14:anchorId="132FAB8E" wp14:editId="02C6A541">
              <wp:simplePos x="0" y="0"/>
              <wp:positionH relativeFrom="page">
                <wp:posOffset>896620</wp:posOffset>
              </wp:positionH>
              <wp:positionV relativeFrom="page">
                <wp:posOffset>9403080</wp:posOffset>
              </wp:positionV>
              <wp:extent cx="5981065" cy="0"/>
              <wp:effectExtent l="10795" t="11430" r="889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73D04"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40.4pt" to="541.55pt,7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" strokeweight=".16936mm">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FAB8B" w14:textId="77777777" w:rsidR="00F556AF" w:rsidRDefault="00F556AF">
      <w:r>
        <w:separator/>
      </w:r>
    </w:p>
  </w:footnote>
  <w:footnote w:type="continuationSeparator" w:id="0">
    <w:p w14:paraId="132FAB8D" w14:textId="77777777" w:rsidR="00F556AF" w:rsidRDefault="00F556AF">
      <w:r>
        <w:continuationSeparator/>
      </w:r>
    </w:p>
  </w:footnote>
  <w:footnote w:type="continuationNotice" w:id="1">
    <w:p w14:paraId="72516A65" w14:textId="77777777" w:rsidR="00FF611E" w:rsidRDefault="00FF61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69A2" w14:textId="76715E81" w:rsidR="00EC6752" w:rsidRDefault="004465FA">
    <w:pPr>
      <w:pStyle w:val="Header"/>
    </w:pPr>
    <w:r>
      <w:rPr>
        <w:noProof/>
      </w:rPr>
      <w:pict w14:anchorId="4D454B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53766" o:spid="_x0000_s1034" type="#_x0000_t136" style="position:absolute;margin-left:0;margin-top:0;width:539.15pt;height:134.75pt;rotation:315;z-index:-251655680;mso-position-horizontal:center;mso-position-horizontal-relative:margin;mso-position-vertical:center;mso-position-vertical-relative:margin" o:allowincell="f" fillcolor="silver" stroked="f">
          <v:fill opacity=".5"/>
          <v:textpath style="font-family:&quot;Arial&quot;;font-size:1pt" string="HDS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AB89" w14:textId="5FA05C5B" w:rsidR="00F556AF" w:rsidRDefault="004465FA">
    <w:pPr>
      <w:pStyle w:val="BodyText"/>
      <w:spacing w:line="14" w:lineRule="auto"/>
    </w:pPr>
    <w:r>
      <w:rPr>
        <w:noProof/>
      </w:rPr>
      <w:pict w14:anchorId="7E146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53767" o:spid="_x0000_s1035" type="#_x0000_t136" style="position:absolute;margin-left:0;margin-top:0;width:539.15pt;height:134.75pt;rotation:315;z-index:-251654656;mso-position-horizontal:center;mso-position-horizontal-relative:margin;mso-position-vertical:center;mso-position-vertical-relative:margin" o:allowincell="f" fillcolor="silver" stroked="f">
          <v:fill opacity=".5"/>
          <v:textpath style="font-family:&quot;Arial&quot;;font-size:1pt" string="HDS 2021"/>
          <w10:wrap anchorx="margin" anchory="margin"/>
        </v:shape>
      </w:pict>
    </w:r>
    <w:r w:rsidR="00710F8C">
      <w:rPr>
        <w:noProof/>
      </w:rPr>
      <mc:AlternateContent>
        <mc:Choice Requires="wps">
          <w:drawing>
            <wp:anchor distT="0" distB="0" distL="114300" distR="114300" simplePos="0" relativeHeight="251655680" behindDoc="1" locked="0" layoutInCell="1" allowOverlap="1" wp14:anchorId="132FAB8D" wp14:editId="169B51DE">
              <wp:simplePos x="0" y="0"/>
              <wp:positionH relativeFrom="page">
                <wp:posOffset>901700</wp:posOffset>
              </wp:positionH>
              <wp:positionV relativeFrom="page">
                <wp:posOffset>924560</wp:posOffset>
              </wp:positionV>
              <wp:extent cx="5890260" cy="167005"/>
              <wp:effectExtent l="0" t="635"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FAB92" w14:textId="4E3A575D" w:rsidR="00F556AF" w:rsidRDefault="00F556AF">
                          <w:pPr>
                            <w:spacing w:before="12"/>
                            <w:ind w:left="20"/>
                            <w:rPr>
                              <w:b/>
                              <w:sz w:val="20"/>
                            </w:rPr>
                          </w:pPr>
                          <w:r>
                            <w:rPr>
                              <w:b/>
                              <w:sz w:val="20"/>
                            </w:rPr>
                            <w:t>DIVISION</w:t>
                          </w:r>
                          <w:r>
                            <w:rPr>
                              <w:b/>
                              <w:spacing w:val="-17"/>
                              <w:sz w:val="20"/>
                            </w:rPr>
                            <w:t xml:space="preserve"> </w:t>
                          </w:r>
                          <w:r>
                            <w:rPr>
                              <w:b/>
                              <w:sz w:val="20"/>
                            </w:rPr>
                            <w:t>02</w:t>
                          </w:r>
                          <w:r>
                            <w:rPr>
                              <w:b/>
                              <w:spacing w:val="-20"/>
                              <w:sz w:val="20"/>
                            </w:rPr>
                            <w:t xml:space="preserve"> </w:t>
                          </w:r>
                          <w:r>
                            <w:rPr>
                              <w:b/>
                              <w:sz w:val="20"/>
                            </w:rPr>
                            <w:t>–</w:t>
                          </w:r>
                          <w:r>
                            <w:rPr>
                              <w:b/>
                              <w:spacing w:val="-18"/>
                              <w:sz w:val="20"/>
                            </w:rPr>
                            <w:t xml:space="preserve"> </w:t>
                          </w:r>
                          <w:r>
                            <w:rPr>
                              <w:b/>
                              <w:sz w:val="20"/>
                            </w:rPr>
                            <w:t>EXISTING</w:t>
                          </w:r>
                          <w:r>
                            <w:rPr>
                              <w:b/>
                              <w:spacing w:val="-16"/>
                              <w:sz w:val="20"/>
                            </w:rPr>
                            <w:t xml:space="preserve"> </w:t>
                          </w:r>
                          <w:r>
                            <w:rPr>
                              <w:b/>
                              <w:sz w:val="20"/>
                            </w:rPr>
                            <w:t>CONDITIONS Updated 2021 – Modified for HDS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FAB8D" id="_x0000_t202" coordsize="21600,21600" o:spt="202" path="m,l,21600r21600,l21600,xe">
              <v:stroke joinstyle="miter"/>
              <v:path gradientshapeok="t" o:connecttype="rect"/>
            </v:shapetype>
            <v:shape id="Text Box 4" o:spid="_x0000_s1026" type="#_x0000_t202" style="position:absolute;margin-left:71pt;margin-top:72.8pt;width:463.8pt;height:13.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" filled="f" stroked="f">
              <v:textbox inset="0,0,0,0">
                <w:txbxContent>
                  <w:p w14:paraId="132FAB92" w14:textId="4E3A575D" w:rsidR="00F556AF" w:rsidRDefault="00F556AF">
                    <w:pPr>
                      <w:spacing w:before="12"/>
                      <w:ind w:left="20"/>
                      <w:rPr>
                        <w:b/>
                        <w:sz w:val="20"/>
                      </w:rPr>
                    </w:pPr>
                    <w:r>
                      <w:rPr>
                        <w:b/>
                        <w:sz w:val="20"/>
                      </w:rPr>
                      <w:t>DIVISION</w:t>
                    </w:r>
                    <w:r>
                      <w:rPr>
                        <w:b/>
                        <w:spacing w:val="-17"/>
                        <w:sz w:val="20"/>
                      </w:rPr>
                      <w:t xml:space="preserve"> </w:t>
                    </w:r>
                    <w:r>
                      <w:rPr>
                        <w:b/>
                        <w:sz w:val="20"/>
                      </w:rPr>
                      <w:t>02</w:t>
                    </w:r>
                    <w:r>
                      <w:rPr>
                        <w:b/>
                        <w:spacing w:val="-20"/>
                        <w:sz w:val="20"/>
                      </w:rPr>
                      <w:t xml:space="preserve"> </w:t>
                    </w:r>
                    <w:r>
                      <w:rPr>
                        <w:b/>
                        <w:sz w:val="20"/>
                      </w:rPr>
                      <w:t>–</w:t>
                    </w:r>
                    <w:r>
                      <w:rPr>
                        <w:b/>
                        <w:spacing w:val="-18"/>
                        <w:sz w:val="20"/>
                      </w:rPr>
                      <w:t xml:space="preserve"> </w:t>
                    </w:r>
                    <w:r>
                      <w:rPr>
                        <w:b/>
                        <w:sz w:val="20"/>
                      </w:rPr>
                      <w:t>EXISTING</w:t>
                    </w:r>
                    <w:r>
                      <w:rPr>
                        <w:b/>
                        <w:spacing w:val="-16"/>
                        <w:sz w:val="20"/>
                      </w:rPr>
                      <w:t xml:space="preserve"> </w:t>
                    </w:r>
                    <w:r>
                      <w:rPr>
                        <w:b/>
                        <w:sz w:val="20"/>
                      </w:rPr>
                      <w:t>CONDITIONS Updated 2021 – Modified for HDS</w:t>
                    </w:r>
                  </w:p>
                </w:txbxContent>
              </v:textbox>
              <w10:wrap anchorx="page" anchory="page"/>
            </v:shape>
          </w:pict>
        </mc:Fallback>
      </mc:AlternateContent>
    </w:r>
    <w:r w:rsidR="00710F8C">
      <w:rPr>
        <w:noProof/>
      </w:rPr>
      <mc:AlternateContent>
        <mc:Choice Requires="wps">
          <w:drawing>
            <wp:anchor distT="0" distB="0" distL="114300" distR="114300" simplePos="0" relativeHeight="251653632" behindDoc="1" locked="0" layoutInCell="1" allowOverlap="1" wp14:anchorId="132FAB8B" wp14:editId="68757B77">
              <wp:simplePos x="0" y="0"/>
              <wp:positionH relativeFrom="page">
                <wp:posOffset>896620</wp:posOffset>
              </wp:positionH>
              <wp:positionV relativeFrom="page">
                <wp:posOffset>1094740</wp:posOffset>
              </wp:positionV>
              <wp:extent cx="5981065" cy="0"/>
              <wp:effectExtent l="10795" t="8890" r="8890"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00746" id="Line 6"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86.2pt" to="541.5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" strokeweight=".48pt">
              <w10:wrap anchorx="page" anchory="page"/>
            </v:line>
          </w:pict>
        </mc:Fallback>
      </mc:AlternateContent>
    </w:r>
    <w:r w:rsidR="00710F8C">
      <w:rPr>
        <w:noProof/>
      </w:rPr>
      <mc:AlternateContent>
        <mc:Choice Requires="wps">
          <w:drawing>
            <wp:anchor distT="0" distB="0" distL="114300" distR="114300" simplePos="0" relativeHeight="251654656" behindDoc="1" locked="0" layoutInCell="1" allowOverlap="1" wp14:anchorId="132FAB8C" wp14:editId="6CD64655">
              <wp:simplePos x="0" y="0"/>
              <wp:positionH relativeFrom="page">
                <wp:posOffset>901700</wp:posOffset>
              </wp:positionH>
              <wp:positionV relativeFrom="page">
                <wp:posOffset>631825</wp:posOffset>
              </wp:positionV>
              <wp:extent cx="5018405" cy="167005"/>
              <wp:effectExtent l="0" t="3175" r="4445"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4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FAB91" w14:textId="77777777" w:rsidR="00F556AF" w:rsidRDefault="00F556AF">
                          <w:pPr>
                            <w:spacing w:before="12"/>
                            <w:ind w:left="20"/>
                            <w:rPr>
                              <w:b/>
                              <w:sz w:val="20"/>
                            </w:rPr>
                          </w:pPr>
                          <w:r>
                            <w:rPr>
                              <w:b/>
                              <w:sz w:val="20"/>
                            </w:rPr>
                            <w:t>PART</w:t>
                          </w:r>
                          <w:r>
                            <w:rPr>
                              <w:b/>
                              <w:spacing w:val="-18"/>
                              <w:sz w:val="20"/>
                            </w:rPr>
                            <w:t xml:space="preserve"> </w:t>
                          </w:r>
                          <w:r>
                            <w:rPr>
                              <w:b/>
                              <w:sz w:val="20"/>
                            </w:rPr>
                            <w:t>III</w:t>
                          </w:r>
                          <w:r>
                            <w:rPr>
                              <w:b/>
                              <w:spacing w:val="-17"/>
                              <w:sz w:val="20"/>
                            </w:rPr>
                            <w:t xml:space="preserve"> </w:t>
                          </w:r>
                          <w:r>
                            <w:rPr>
                              <w:b/>
                              <w:sz w:val="20"/>
                            </w:rPr>
                            <w:t>–</w:t>
                          </w:r>
                          <w:r>
                            <w:rPr>
                              <w:b/>
                              <w:spacing w:val="-18"/>
                              <w:sz w:val="20"/>
                            </w:rPr>
                            <w:t xml:space="preserve"> </w:t>
                          </w:r>
                          <w:r>
                            <w:rPr>
                              <w:b/>
                              <w:sz w:val="20"/>
                            </w:rPr>
                            <w:t>CSU</w:t>
                          </w:r>
                          <w:r>
                            <w:rPr>
                              <w:b/>
                              <w:spacing w:val="-16"/>
                              <w:sz w:val="20"/>
                            </w:rPr>
                            <w:t xml:space="preserve"> </w:t>
                          </w:r>
                          <w:r>
                            <w:rPr>
                              <w:b/>
                              <w:sz w:val="20"/>
                            </w:rPr>
                            <w:t>FACILITIES</w:t>
                          </w:r>
                          <w:r>
                            <w:rPr>
                              <w:b/>
                              <w:spacing w:val="-16"/>
                              <w:sz w:val="20"/>
                            </w:rPr>
                            <w:t xml:space="preserve"> </w:t>
                          </w:r>
                          <w:r>
                            <w:rPr>
                              <w:b/>
                              <w:sz w:val="20"/>
                            </w:rPr>
                            <w:t>PLANNING,</w:t>
                          </w:r>
                          <w:r>
                            <w:rPr>
                              <w:b/>
                              <w:spacing w:val="-16"/>
                              <w:sz w:val="20"/>
                            </w:rPr>
                            <w:t xml:space="preserve"> </w:t>
                          </w:r>
                          <w:r>
                            <w:rPr>
                              <w:b/>
                              <w:sz w:val="20"/>
                            </w:rPr>
                            <w:t>DESIGN</w:t>
                          </w:r>
                          <w:r>
                            <w:rPr>
                              <w:b/>
                              <w:spacing w:val="-17"/>
                              <w:sz w:val="20"/>
                            </w:rPr>
                            <w:t xml:space="preserve"> </w:t>
                          </w:r>
                          <w:r>
                            <w:rPr>
                              <w:b/>
                              <w:sz w:val="20"/>
                            </w:rPr>
                            <w:t>AND</w:t>
                          </w:r>
                          <w:r>
                            <w:rPr>
                              <w:b/>
                              <w:spacing w:val="-18"/>
                              <w:sz w:val="20"/>
                            </w:rPr>
                            <w:t xml:space="preserve"> </w:t>
                          </w:r>
                          <w:r>
                            <w:rPr>
                              <w:b/>
                              <w:sz w:val="20"/>
                            </w:rPr>
                            <w:t>CONSTRUCTION</w:t>
                          </w:r>
                          <w:r>
                            <w:rPr>
                              <w:b/>
                              <w:spacing w:val="-16"/>
                              <w:sz w:val="20"/>
                            </w:rPr>
                            <w:t xml:space="preserve"> </w:t>
                          </w:r>
                          <w:r>
                            <w:rPr>
                              <w:b/>
                              <w:sz w:val="20"/>
                            </w:rPr>
                            <w:t>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FAB8C" id="Text Box 5" o:spid="_x0000_s1027" type="#_x0000_t202" style="position:absolute;margin-left:71pt;margin-top:49.75pt;width:395.15pt;height:13.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" filled="f" stroked="f">
              <v:textbox inset="0,0,0,0">
                <w:txbxContent>
                  <w:p w14:paraId="132FAB91" w14:textId="77777777" w:rsidR="00F556AF" w:rsidRDefault="00F556AF">
                    <w:pPr>
                      <w:spacing w:before="12"/>
                      <w:ind w:left="20"/>
                      <w:rPr>
                        <w:b/>
                        <w:sz w:val="20"/>
                      </w:rPr>
                    </w:pPr>
                    <w:r>
                      <w:rPr>
                        <w:b/>
                        <w:sz w:val="20"/>
                      </w:rPr>
                      <w:t>PART</w:t>
                    </w:r>
                    <w:r>
                      <w:rPr>
                        <w:b/>
                        <w:spacing w:val="-18"/>
                        <w:sz w:val="20"/>
                      </w:rPr>
                      <w:t xml:space="preserve"> </w:t>
                    </w:r>
                    <w:r>
                      <w:rPr>
                        <w:b/>
                        <w:sz w:val="20"/>
                      </w:rPr>
                      <w:t>III</w:t>
                    </w:r>
                    <w:r>
                      <w:rPr>
                        <w:b/>
                        <w:spacing w:val="-17"/>
                        <w:sz w:val="20"/>
                      </w:rPr>
                      <w:t xml:space="preserve"> </w:t>
                    </w:r>
                    <w:r>
                      <w:rPr>
                        <w:b/>
                        <w:sz w:val="20"/>
                      </w:rPr>
                      <w:t>–</w:t>
                    </w:r>
                    <w:r>
                      <w:rPr>
                        <w:b/>
                        <w:spacing w:val="-18"/>
                        <w:sz w:val="20"/>
                      </w:rPr>
                      <w:t xml:space="preserve"> </w:t>
                    </w:r>
                    <w:r>
                      <w:rPr>
                        <w:b/>
                        <w:sz w:val="20"/>
                      </w:rPr>
                      <w:t>CSU</w:t>
                    </w:r>
                    <w:r>
                      <w:rPr>
                        <w:b/>
                        <w:spacing w:val="-16"/>
                        <w:sz w:val="20"/>
                      </w:rPr>
                      <w:t xml:space="preserve"> </w:t>
                    </w:r>
                    <w:r>
                      <w:rPr>
                        <w:b/>
                        <w:sz w:val="20"/>
                      </w:rPr>
                      <w:t>FACILITIES</w:t>
                    </w:r>
                    <w:r>
                      <w:rPr>
                        <w:b/>
                        <w:spacing w:val="-16"/>
                        <w:sz w:val="20"/>
                      </w:rPr>
                      <w:t xml:space="preserve"> </w:t>
                    </w:r>
                    <w:r>
                      <w:rPr>
                        <w:b/>
                        <w:sz w:val="20"/>
                      </w:rPr>
                      <w:t>PLANNING,</w:t>
                    </w:r>
                    <w:r>
                      <w:rPr>
                        <w:b/>
                        <w:spacing w:val="-16"/>
                        <w:sz w:val="20"/>
                      </w:rPr>
                      <w:t xml:space="preserve"> </w:t>
                    </w:r>
                    <w:r>
                      <w:rPr>
                        <w:b/>
                        <w:sz w:val="20"/>
                      </w:rPr>
                      <w:t>DESIGN</w:t>
                    </w:r>
                    <w:r>
                      <w:rPr>
                        <w:b/>
                        <w:spacing w:val="-17"/>
                        <w:sz w:val="20"/>
                      </w:rPr>
                      <w:t xml:space="preserve"> </w:t>
                    </w:r>
                    <w:r>
                      <w:rPr>
                        <w:b/>
                        <w:sz w:val="20"/>
                      </w:rPr>
                      <w:t>AND</w:t>
                    </w:r>
                    <w:r>
                      <w:rPr>
                        <w:b/>
                        <w:spacing w:val="-18"/>
                        <w:sz w:val="20"/>
                      </w:rPr>
                      <w:t xml:space="preserve"> </w:t>
                    </w:r>
                    <w:r>
                      <w:rPr>
                        <w:b/>
                        <w:sz w:val="20"/>
                      </w:rPr>
                      <w:t>CONSTRUCTION</w:t>
                    </w:r>
                    <w:r>
                      <w:rPr>
                        <w:b/>
                        <w:spacing w:val="-16"/>
                        <w:sz w:val="20"/>
                      </w:rPr>
                      <w:t xml:space="preserve"> </w:t>
                    </w:r>
                    <w:r>
                      <w:rPr>
                        <w:b/>
                        <w:sz w:val="20"/>
                      </w:rPr>
                      <w:t>STANDARDS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6EA8" w14:textId="1E42CB45" w:rsidR="00EC6752" w:rsidRDefault="004465FA">
    <w:pPr>
      <w:pStyle w:val="Header"/>
    </w:pPr>
    <w:r>
      <w:rPr>
        <w:noProof/>
      </w:rPr>
      <w:pict w14:anchorId="55B1B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53765" o:spid="_x0000_s1033" type="#_x0000_t136" style="position:absolute;margin-left:0;margin-top:0;width:539.15pt;height:134.75pt;rotation:315;z-index:-251656704;mso-position-horizontal:center;mso-position-horizontal-relative:margin;mso-position-vertical:center;mso-position-vertical-relative:margin" o:allowincell="f" fillcolor="silver" stroked="f">
          <v:fill opacity=".5"/>
          <v:textpath style="font-family:&quot;Arial&quot;;font-size:1pt" string="HDS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09DC"/>
    <w:multiLevelType w:val="hybridMultilevel"/>
    <w:tmpl w:val="F8125DDC"/>
    <w:lvl w:ilvl="0" w:tplc="30B85E78">
      <w:start w:val="1"/>
      <w:numFmt w:val="upperLetter"/>
      <w:lvlText w:val="%1."/>
      <w:lvlJc w:val="left"/>
      <w:pPr>
        <w:ind w:left="388" w:hanging="288"/>
      </w:pPr>
      <w:rPr>
        <w:rFonts w:ascii="Arial" w:eastAsia="Arial" w:hAnsi="Arial" w:cs="Arial" w:hint="default"/>
        <w:spacing w:val="-1"/>
        <w:w w:val="99"/>
        <w:sz w:val="20"/>
        <w:szCs w:val="20"/>
        <w:lang w:val="en-US" w:eastAsia="en-US" w:bidi="en-US"/>
      </w:rPr>
    </w:lvl>
    <w:lvl w:ilvl="1" w:tplc="8160A398">
      <w:start w:val="1"/>
      <w:numFmt w:val="decimal"/>
      <w:lvlText w:val="%2."/>
      <w:lvlJc w:val="left"/>
      <w:pPr>
        <w:ind w:left="820" w:hanging="288"/>
      </w:pPr>
      <w:rPr>
        <w:rFonts w:ascii="Arial" w:eastAsia="Arial" w:hAnsi="Arial" w:cs="Arial" w:hint="default"/>
        <w:spacing w:val="-1"/>
        <w:w w:val="99"/>
        <w:sz w:val="20"/>
        <w:szCs w:val="20"/>
        <w:lang w:val="en-US" w:eastAsia="en-US" w:bidi="en-US"/>
      </w:rPr>
    </w:lvl>
    <w:lvl w:ilvl="2" w:tplc="9FD88FC0">
      <w:numFmt w:val="bullet"/>
      <w:lvlText w:val="•"/>
      <w:lvlJc w:val="left"/>
      <w:pPr>
        <w:ind w:left="1791" w:hanging="288"/>
      </w:pPr>
      <w:rPr>
        <w:rFonts w:hint="default"/>
        <w:lang w:val="en-US" w:eastAsia="en-US" w:bidi="en-US"/>
      </w:rPr>
    </w:lvl>
    <w:lvl w:ilvl="3" w:tplc="4CDC2934">
      <w:numFmt w:val="bullet"/>
      <w:lvlText w:val="•"/>
      <w:lvlJc w:val="left"/>
      <w:pPr>
        <w:ind w:left="2762" w:hanging="288"/>
      </w:pPr>
      <w:rPr>
        <w:rFonts w:hint="default"/>
        <w:lang w:val="en-US" w:eastAsia="en-US" w:bidi="en-US"/>
      </w:rPr>
    </w:lvl>
    <w:lvl w:ilvl="4" w:tplc="3814E102">
      <w:numFmt w:val="bullet"/>
      <w:lvlText w:val="•"/>
      <w:lvlJc w:val="left"/>
      <w:pPr>
        <w:ind w:left="3733" w:hanging="288"/>
      </w:pPr>
      <w:rPr>
        <w:rFonts w:hint="default"/>
        <w:lang w:val="en-US" w:eastAsia="en-US" w:bidi="en-US"/>
      </w:rPr>
    </w:lvl>
    <w:lvl w:ilvl="5" w:tplc="88967FCA">
      <w:numFmt w:val="bullet"/>
      <w:lvlText w:val="•"/>
      <w:lvlJc w:val="left"/>
      <w:pPr>
        <w:ind w:left="4704" w:hanging="288"/>
      </w:pPr>
      <w:rPr>
        <w:rFonts w:hint="default"/>
        <w:lang w:val="en-US" w:eastAsia="en-US" w:bidi="en-US"/>
      </w:rPr>
    </w:lvl>
    <w:lvl w:ilvl="6" w:tplc="F2A8C3D2">
      <w:numFmt w:val="bullet"/>
      <w:lvlText w:val="•"/>
      <w:lvlJc w:val="left"/>
      <w:pPr>
        <w:ind w:left="5675" w:hanging="288"/>
      </w:pPr>
      <w:rPr>
        <w:rFonts w:hint="default"/>
        <w:lang w:val="en-US" w:eastAsia="en-US" w:bidi="en-US"/>
      </w:rPr>
    </w:lvl>
    <w:lvl w:ilvl="7" w:tplc="E102B176">
      <w:numFmt w:val="bullet"/>
      <w:lvlText w:val="•"/>
      <w:lvlJc w:val="left"/>
      <w:pPr>
        <w:ind w:left="6646" w:hanging="288"/>
      </w:pPr>
      <w:rPr>
        <w:rFonts w:hint="default"/>
        <w:lang w:val="en-US" w:eastAsia="en-US" w:bidi="en-US"/>
      </w:rPr>
    </w:lvl>
    <w:lvl w:ilvl="8" w:tplc="83408F1E">
      <w:numFmt w:val="bullet"/>
      <w:lvlText w:val="•"/>
      <w:lvlJc w:val="left"/>
      <w:pPr>
        <w:ind w:left="7617" w:hanging="288"/>
      </w:pPr>
      <w:rPr>
        <w:rFonts w:hint="default"/>
        <w:lang w:val="en-US" w:eastAsia="en-US" w:bidi="en-US"/>
      </w:rPr>
    </w:lvl>
  </w:abstractNum>
  <w:abstractNum w:abstractNumId="1" w15:restartNumberingAfterBreak="0">
    <w:nsid w:val="26B82306"/>
    <w:multiLevelType w:val="hybridMultilevel"/>
    <w:tmpl w:val="C73A7E30"/>
    <w:lvl w:ilvl="0" w:tplc="66FC420A">
      <w:start w:val="1"/>
      <w:numFmt w:val="upperLetter"/>
      <w:lvlText w:val="%1."/>
      <w:lvlJc w:val="left"/>
      <w:pPr>
        <w:ind w:left="388" w:hanging="288"/>
      </w:pPr>
      <w:rPr>
        <w:rFonts w:ascii="Arial" w:eastAsia="Arial" w:hAnsi="Arial" w:cs="Arial" w:hint="default"/>
        <w:spacing w:val="-1"/>
        <w:w w:val="99"/>
        <w:sz w:val="20"/>
        <w:szCs w:val="20"/>
        <w:lang w:val="en-US" w:eastAsia="en-US" w:bidi="en-US"/>
      </w:rPr>
    </w:lvl>
    <w:lvl w:ilvl="1" w:tplc="DA5CB32A">
      <w:start w:val="1"/>
      <w:numFmt w:val="decimal"/>
      <w:lvlText w:val="%2."/>
      <w:lvlJc w:val="left"/>
      <w:pPr>
        <w:ind w:left="820" w:hanging="288"/>
      </w:pPr>
      <w:rPr>
        <w:rFonts w:ascii="Arial" w:eastAsia="Arial" w:hAnsi="Arial" w:cs="Arial" w:hint="default"/>
        <w:spacing w:val="-1"/>
        <w:w w:val="99"/>
        <w:sz w:val="20"/>
        <w:szCs w:val="20"/>
        <w:lang w:val="en-US" w:eastAsia="en-US" w:bidi="en-US"/>
      </w:rPr>
    </w:lvl>
    <w:lvl w:ilvl="2" w:tplc="CEA08BC6">
      <w:start w:val="1"/>
      <w:numFmt w:val="lowerLetter"/>
      <w:lvlText w:val="%3."/>
      <w:lvlJc w:val="left"/>
      <w:pPr>
        <w:ind w:left="1252" w:hanging="288"/>
      </w:pPr>
      <w:rPr>
        <w:rFonts w:ascii="Arial" w:eastAsia="Arial" w:hAnsi="Arial" w:cs="Arial" w:hint="default"/>
        <w:spacing w:val="-1"/>
        <w:w w:val="99"/>
        <w:sz w:val="20"/>
        <w:szCs w:val="20"/>
        <w:lang w:val="en-US" w:eastAsia="en-US" w:bidi="en-US"/>
      </w:rPr>
    </w:lvl>
    <w:lvl w:ilvl="3" w:tplc="AE42B69C">
      <w:start w:val="1"/>
      <w:numFmt w:val="lowerRoman"/>
      <w:lvlText w:val="%4."/>
      <w:lvlJc w:val="left"/>
      <w:pPr>
        <w:ind w:left="1914" w:hanging="288"/>
      </w:pPr>
      <w:rPr>
        <w:rFonts w:ascii="Arial" w:eastAsia="Arial" w:hAnsi="Arial" w:cs="Arial" w:hint="default"/>
        <w:spacing w:val="-2"/>
        <w:w w:val="99"/>
        <w:sz w:val="20"/>
        <w:szCs w:val="20"/>
        <w:lang w:val="en-US" w:eastAsia="en-US" w:bidi="en-US"/>
      </w:rPr>
    </w:lvl>
    <w:lvl w:ilvl="4" w:tplc="2EF491FA">
      <w:numFmt w:val="bullet"/>
      <w:lvlText w:val="•"/>
      <w:lvlJc w:val="left"/>
      <w:pPr>
        <w:ind w:left="1920" w:hanging="288"/>
      </w:pPr>
      <w:rPr>
        <w:rFonts w:hint="default"/>
        <w:lang w:val="en-US" w:eastAsia="en-US" w:bidi="en-US"/>
      </w:rPr>
    </w:lvl>
    <w:lvl w:ilvl="5" w:tplc="96DC0150">
      <w:numFmt w:val="bullet"/>
      <w:lvlText w:val="•"/>
      <w:lvlJc w:val="left"/>
      <w:pPr>
        <w:ind w:left="3193" w:hanging="288"/>
      </w:pPr>
      <w:rPr>
        <w:rFonts w:hint="default"/>
        <w:lang w:val="en-US" w:eastAsia="en-US" w:bidi="en-US"/>
      </w:rPr>
    </w:lvl>
    <w:lvl w:ilvl="6" w:tplc="9E06F436">
      <w:numFmt w:val="bullet"/>
      <w:lvlText w:val="•"/>
      <w:lvlJc w:val="left"/>
      <w:pPr>
        <w:ind w:left="4466" w:hanging="288"/>
      </w:pPr>
      <w:rPr>
        <w:rFonts w:hint="default"/>
        <w:lang w:val="en-US" w:eastAsia="en-US" w:bidi="en-US"/>
      </w:rPr>
    </w:lvl>
    <w:lvl w:ilvl="7" w:tplc="48BA94CA">
      <w:numFmt w:val="bullet"/>
      <w:lvlText w:val="•"/>
      <w:lvlJc w:val="left"/>
      <w:pPr>
        <w:ind w:left="5740" w:hanging="288"/>
      </w:pPr>
      <w:rPr>
        <w:rFonts w:hint="default"/>
        <w:lang w:val="en-US" w:eastAsia="en-US" w:bidi="en-US"/>
      </w:rPr>
    </w:lvl>
    <w:lvl w:ilvl="8" w:tplc="8222D836">
      <w:numFmt w:val="bullet"/>
      <w:lvlText w:val="•"/>
      <w:lvlJc w:val="left"/>
      <w:pPr>
        <w:ind w:left="7013" w:hanging="28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59"/>
    <w:rsid w:val="00083CC1"/>
    <w:rsid w:val="001D7F23"/>
    <w:rsid w:val="00305919"/>
    <w:rsid w:val="004465FA"/>
    <w:rsid w:val="00505B59"/>
    <w:rsid w:val="00597959"/>
    <w:rsid w:val="006D3098"/>
    <w:rsid w:val="00710F8C"/>
    <w:rsid w:val="00745C02"/>
    <w:rsid w:val="00956FC5"/>
    <w:rsid w:val="00972FBE"/>
    <w:rsid w:val="00AF5D95"/>
    <w:rsid w:val="00BC7DAA"/>
    <w:rsid w:val="00E22645"/>
    <w:rsid w:val="00EA1EA4"/>
    <w:rsid w:val="00EC6752"/>
    <w:rsid w:val="00ED2FCB"/>
    <w:rsid w:val="00F556AF"/>
    <w:rsid w:val="00FF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FAAD2"/>
  <w15:docId w15:val="{2F63850A-14A8-47AA-ABAA-AE71224C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3"/>
      <w:ind w:left="100"/>
      <w:outlineLvl w:val="0"/>
    </w:pPr>
    <w:rPr>
      <w:b/>
      <w:bCs/>
      <w:u w:val="single" w:color="000000"/>
    </w:rPr>
  </w:style>
  <w:style w:type="paragraph" w:styleId="Heading2">
    <w:name w:val="heading 2"/>
    <w:basedOn w:val="Normal"/>
    <w:uiPriority w:val="9"/>
    <w:unhideWhenUsed/>
    <w:qFormat/>
    <w:pPr>
      <w:ind w:left="100"/>
      <w:outlineLvl w:val="1"/>
    </w:pPr>
  </w:style>
  <w:style w:type="paragraph" w:styleId="Heading3">
    <w:name w:val="heading 3"/>
    <w:basedOn w:val="Normal"/>
    <w:uiPriority w:val="9"/>
    <w:unhideWhenUsed/>
    <w:qFormat/>
    <w:pPr>
      <w:spacing w:before="12"/>
      <w:ind w:left="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24" w:hanging="28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56AF"/>
    <w:pPr>
      <w:tabs>
        <w:tab w:val="center" w:pos="4680"/>
        <w:tab w:val="right" w:pos="9360"/>
      </w:tabs>
    </w:pPr>
  </w:style>
  <w:style w:type="character" w:customStyle="1" w:styleId="HeaderChar">
    <w:name w:val="Header Char"/>
    <w:basedOn w:val="DefaultParagraphFont"/>
    <w:link w:val="Header"/>
    <w:uiPriority w:val="99"/>
    <w:rsid w:val="00F556AF"/>
    <w:rPr>
      <w:rFonts w:ascii="Arial" w:eastAsia="Arial" w:hAnsi="Arial" w:cs="Arial"/>
      <w:lang w:bidi="en-US"/>
    </w:rPr>
  </w:style>
  <w:style w:type="paragraph" w:styleId="Footer">
    <w:name w:val="footer"/>
    <w:basedOn w:val="Normal"/>
    <w:link w:val="FooterChar"/>
    <w:uiPriority w:val="99"/>
    <w:unhideWhenUsed/>
    <w:rsid w:val="00F556AF"/>
    <w:pPr>
      <w:tabs>
        <w:tab w:val="center" w:pos="4680"/>
        <w:tab w:val="right" w:pos="9360"/>
      </w:tabs>
    </w:pPr>
  </w:style>
  <w:style w:type="character" w:customStyle="1" w:styleId="FooterChar">
    <w:name w:val="Footer Char"/>
    <w:basedOn w:val="DefaultParagraphFont"/>
    <w:link w:val="Footer"/>
    <w:uiPriority w:val="99"/>
    <w:rsid w:val="00F556AF"/>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D84F6F23D3C2499289C25E79FF64A3" ma:contentTypeVersion="6" ma:contentTypeDescription="Create a new document." ma:contentTypeScope="" ma:versionID="bd4097e820e2a0f2440c2d56d2e7419e">
  <xsd:schema xmlns:xsd="http://www.w3.org/2001/XMLSchema" xmlns:xs="http://www.w3.org/2001/XMLSchema" xmlns:p="http://schemas.microsoft.com/office/2006/metadata/properties" xmlns:ns2="efc8df4d-9c07-460b-af02-24d81fe2a0bf" xmlns:ns3="86218276-fa79-4751-a71b-d1bb9fd3460f" targetNamespace="http://schemas.microsoft.com/office/2006/metadata/properties" ma:root="true" ma:fieldsID="ac1e49eb17877e914fbe3c9e1cdf6365" ns2:_="" ns3:_="">
    <xsd:import namespace="efc8df4d-9c07-460b-af02-24d81fe2a0bf"/>
    <xsd:import namespace="86218276-fa79-4751-a71b-d1bb9fd346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8df4d-9c07-460b-af02-24d81fe2a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18276-fa79-4751-a71b-d1bb9fd346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2A8771-DC23-4E68-A73D-D4547A557E3F}">
  <ds:schemaRefs>
    <ds:schemaRef ds:uri="http://schemas.microsoft.com/sharepoint/v3/contenttype/forms"/>
  </ds:schemaRefs>
</ds:datastoreItem>
</file>

<file path=customXml/itemProps2.xml><?xml version="1.0" encoding="utf-8"?>
<ds:datastoreItem xmlns:ds="http://schemas.openxmlformats.org/officeDocument/2006/customXml" ds:itemID="{CC39A894-DADA-44D7-91ED-F29C8C87B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8df4d-9c07-460b-af02-24d81fe2a0bf"/>
    <ds:schemaRef ds:uri="86218276-fa79-4751-a71b-d1bb9fd34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D4C20-CEDF-4F21-B464-76B37E2964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DIVISION 2 - SITEWORK</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2 - SITEWORK</dc:title>
  <dc:creator>DUnger</dc:creator>
  <cp:lastModifiedBy>Dowling,Janelle</cp:lastModifiedBy>
  <cp:revision>7</cp:revision>
  <dcterms:created xsi:type="dcterms:W3CDTF">2021-06-02T20:18:00Z</dcterms:created>
  <dcterms:modified xsi:type="dcterms:W3CDTF">2021-09-20T13:20:00Z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2019</vt:lpwstr>
  </property>
  <property fmtid="{D5CDD505-2E9C-101B-9397-08002B2CF9AE}" pid="4" name="LastSaved">
    <vt:filetime>2021-04-22T00:00:00Z</vt:filetime>
  </property>
  <property fmtid="{D5CDD505-2E9C-101B-9397-08002B2CF9AE}" pid="5" name="ContentTypeId">
    <vt:lpwstr>0x01010099D84F6F23D3C2499289C25E79FF64A3</vt:lpwstr>
  </property>
</Properties>
</file>